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6"/>
      </w:tblGrid>
      <w:tr w:rsidR="00700748" w14:paraId="21A45840" w14:textId="77777777" w:rsidTr="00700748">
        <w:tc>
          <w:tcPr>
            <w:tcW w:w="9016" w:type="dxa"/>
          </w:tcPr>
          <w:p w14:paraId="11310BF4" w14:textId="234286A0" w:rsidR="00700748" w:rsidRDefault="00700748" w:rsidP="0089624D">
            <w:pPr>
              <w:pStyle w:val="Kiro-Titel"/>
            </w:pPr>
            <w:r>
              <w:rPr>
                <w:rFonts w:ascii="Roboto" w:hAnsi="Roboto"/>
                <w:b/>
                <w:bCs/>
                <w:sz w:val="20"/>
                <w:szCs w:val="20"/>
              </w:rPr>
              <w:t>Disclaimer</w:t>
            </w:r>
            <w:r>
              <w:rPr>
                <w:rFonts w:ascii="Roboto" w:hAnsi="Roboto"/>
                <w:sz w:val="20"/>
                <w:szCs w:val="20"/>
              </w:rPr>
              <w:t>: De clausules in deze overeenkomst zijn specifiek opgesteld voor deze overeenkomst. Het is belangrijk om te begrijpen dat deze clausules niet generiek of universeel toepasbaar zijn en mogelijks niet geschikt zijn voor gebruik in een andere context of overeenkomst.</w:t>
            </w:r>
          </w:p>
        </w:tc>
      </w:tr>
    </w:tbl>
    <w:p w14:paraId="6A691906" w14:textId="13C3B9B7" w:rsidR="0089624D" w:rsidRDefault="0089624D" w:rsidP="0089624D">
      <w:pPr>
        <w:pStyle w:val="Kiro-Titel"/>
      </w:pPr>
      <w:r>
        <w:rPr>
          <w:noProof/>
        </w:rPr>
        <w:drawing>
          <wp:anchor distT="0" distB="0" distL="114300" distR="114300" simplePos="0" relativeHeight="251659264" behindDoc="1" locked="0" layoutInCell="1" allowOverlap="1" wp14:anchorId="6BAD1770" wp14:editId="25E9C1FC">
            <wp:simplePos x="0" y="0"/>
            <wp:positionH relativeFrom="column">
              <wp:posOffset>4885690</wp:posOffset>
            </wp:positionH>
            <wp:positionV relativeFrom="paragraph">
              <wp:posOffset>175260</wp:posOffset>
            </wp:positionV>
            <wp:extent cx="1254760" cy="545465"/>
            <wp:effectExtent l="0" t="0" r="2540" b="6985"/>
            <wp:wrapTight wrapText="bothSides">
              <wp:wrapPolygon edited="0">
                <wp:start x="656" y="0"/>
                <wp:lineTo x="0" y="1509"/>
                <wp:lineTo x="0" y="19614"/>
                <wp:lineTo x="656" y="21122"/>
                <wp:lineTo x="5247" y="21122"/>
                <wp:lineTo x="15413" y="21122"/>
                <wp:lineTo x="21316" y="18105"/>
                <wp:lineTo x="21316" y="6035"/>
                <wp:lineTo x="19020" y="3772"/>
                <wp:lineTo x="9838" y="0"/>
                <wp:lineTo x="656" y="0"/>
              </wp:wrapPolygon>
            </wp:wrapTight>
            <wp:docPr id="808820716" name="Afbeelding 1"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ettertype, logo, Graphic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76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1E667" w14:textId="57E1E083" w:rsidR="0089624D" w:rsidRDefault="003F4CBE" w:rsidP="0089624D">
      <w:pPr>
        <w:pStyle w:val="Kiro-Titel"/>
      </w:pPr>
      <w:r>
        <w:t>Vervoerovereenkomst voor onderaanneming</w:t>
      </w:r>
      <w:r w:rsidR="0089624D">
        <w:t xml:space="preserve"> </w:t>
      </w:r>
    </w:p>
    <w:p w14:paraId="71B01285" w14:textId="77777777" w:rsidR="00B00BAD" w:rsidRPr="00AA076E" w:rsidRDefault="00B00BAD" w:rsidP="00AA076E">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0AC37167" w14:textId="0BB3D91E" w:rsidR="00B00BAD" w:rsidRDefault="00B00BAD" w:rsidP="00AA076E">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r w:rsidRPr="00AA076E">
        <w:rPr>
          <w:rFonts w:ascii="Roboto" w:hAnsi="Roboto" w:cstheme="minorHAnsi"/>
          <w:spacing w:val="-3"/>
          <w:sz w:val="20"/>
          <w:szCs w:val="20"/>
        </w:rPr>
        <w:t xml:space="preserve">Tussen : </w:t>
      </w:r>
      <w:r w:rsidR="00786B35" w:rsidRPr="00AA076E">
        <w:rPr>
          <w:rFonts w:ascii="Roboto" w:hAnsi="Roboto" w:cstheme="minorHAnsi"/>
          <w:spacing w:val="-3"/>
          <w:sz w:val="20"/>
          <w:szCs w:val="20"/>
        </w:rPr>
        <w:tab/>
        <w:t xml:space="preserve"> </w:t>
      </w:r>
      <w:r w:rsidR="00AA076E">
        <w:rPr>
          <w:rFonts w:ascii="Roboto" w:hAnsi="Roboto" w:cstheme="minorHAnsi"/>
          <w:spacing w:val="-3"/>
          <w:sz w:val="20"/>
          <w:szCs w:val="20"/>
        </w:rPr>
        <w:tab/>
      </w:r>
    </w:p>
    <w:p w14:paraId="5B2B424F" w14:textId="77777777" w:rsidR="002A05A8" w:rsidRDefault="002A05A8" w:rsidP="00AA076E">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p>
    <w:p w14:paraId="29488AAF" w14:textId="284D982B" w:rsidR="002A05A8" w:rsidRDefault="002A05A8" w:rsidP="00AA076E">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Pr>
          <w:rFonts w:ascii="Roboto" w:hAnsi="Roboto" w:cstheme="minorHAnsi"/>
          <w:b/>
          <w:spacing w:val="-3"/>
          <w:sz w:val="20"/>
          <w:szCs w:val="20"/>
        </w:rPr>
        <w:t>X</w:t>
      </w:r>
    </w:p>
    <w:p w14:paraId="2F0D3240" w14:textId="77777777" w:rsidR="002A05A8" w:rsidRPr="00AA076E" w:rsidRDefault="002A05A8" w:rsidP="00AA076E">
      <w:pPr>
        <w:tabs>
          <w:tab w:val="left" w:pos="0"/>
          <w:tab w:val="left" w:pos="850"/>
          <w:tab w:val="left" w:pos="1276"/>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p>
    <w:p w14:paraId="64D74A39" w14:textId="18938DFF" w:rsidR="00B00BAD" w:rsidRPr="00AA076E" w:rsidRDefault="002A05A8"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r>
        <w:rPr>
          <w:rFonts w:ascii="Roboto" w:hAnsi="Roboto" w:cstheme="minorHAnsi"/>
          <w:spacing w:val="-3"/>
          <w:sz w:val="20"/>
          <w:szCs w:val="20"/>
        </w:rPr>
        <w:t>H</w:t>
      </w:r>
      <w:r w:rsidR="004A6AEB" w:rsidRPr="00AA076E">
        <w:rPr>
          <w:rFonts w:ascii="Roboto" w:hAnsi="Roboto" w:cstheme="minorHAnsi"/>
          <w:spacing w:val="-3"/>
          <w:sz w:val="20"/>
          <w:szCs w:val="20"/>
        </w:rPr>
        <w:t>ierna</w:t>
      </w:r>
      <w:r>
        <w:rPr>
          <w:rFonts w:ascii="Roboto" w:hAnsi="Roboto" w:cstheme="minorHAnsi"/>
          <w:spacing w:val="-3"/>
          <w:sz w:val="20"/>
          <w:szCs w:val="20"/>
        </w:rPr>
        <w:t xml:space="preserve"> “</w:t>
      </w:r>
      <w:r w:rsidRPr="005A1A56">
        <w:rPr>
          <w:rFonts w:ascii="Roboto" w:hAnsi="Roboto" w:cstheme="minorHAnsi"/>
          <w:b/>
          <w:bCs/>
          <w:spacing w:val="-3"/>
          <w:sz w:val="20"/>
          <w:szCs w:val="20"/>
        </w:rPr>
        <w:t>de onderaannemer</w:t>
      </w:r>
      <w:r w:rsidR="005A1A56">
        <w:rPr>
          <w:rFonts w:ascii="Roboto" w:hAnsi="Roboto" w:cstheme="minorHAnsi"/>
          <w:spacing w:val="-3"/>
          <w:sz w:val="20"/>
          <w:szCs w:val="20"/>
        </w:rPr>
        <w:t>” genoemd;</w:t>
      </w:r>
    </w:p>
    <w:p w14:paraId="32476006" w14:textId="77777777" w:rsidR="00B00BAD" w:rsidRPr="00AA076E" w:rsidRDefault="00B00BAD"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5A0C1AAE" w14:textId="77777777" w:rsidR="005A1A56" w:rsidRDefault="00B00BAD" w:rsidP="005A1A56">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r w:rsidRPr="00AA076E">
        <w:rPr>
          <w:rFonts w:ascii="Roboto" w:hAnsi="Roboto" w:cstheme="minorHAnsi"/>
          <w:spacing w:val="-3"/>
          <w:sz w:val="20"/>
          <w:szCs w:val="20"/>
        </w:rPr>
        <w:t>En :</w:t>
      </w:r>
      <w:r w:rsidRPr="00AA076E">
        <w:rPr>
          <w:rFonts w:ascii="Roboto" w:hAnsi="Roboto" w:cstheme="minorHAnsi"/>
          <w:spacing w:val="-3"/>
          <w:sz w:val="20"/>
          <w:szCs w:val="20"/>
        </w:rPr>
        <w:tab/>
      </w:r>
      <w:r w:rsidRPr="00AA076E">
        <w:rPr>
          <w:rFonts w:ascii="Roboto" w:hAnsi="Roboto" w:cstheme="minorHAnsi"/>
          <w:spacing w:val="-3"/>
          <w:sz w:val="20"/>
          <w:szCs w:val="20"/>
        </w:rPr>
        <w:tab/>
      </w:r>
    </w:p>
    <w:p w14:paraId="47CE4A80" w14:textId="77777777" w:rsidR="005A1A56" w:rsidRDefault="005A1A56" w:rsidP="005A1A56">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16DDEA8B" w14:textId="500CD9B4" w:rsidR="005A1A56" w:rsidRPr="005A1A56" w:rsidRDefault="005A1A56" w:rsidP="005A1A56">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bCs/>
          <w:spacing w:val="-3"/>
          <w:sz w:val="20"/>
          <w:szCs w:val="20"/>
        </w:rPr>
      </w:pPr>
      <w:r w:rsidRPr="005A1A56">
        <w:rPr>
          <w:rFonts w:ascii="Roboto" w:hAnsi="Roboto" w:cstheme="minorHAnsi"/>
          <w:b/>
          <w:bCs/>
          <w:spacing w:val="-3"/>
          <w:sz w:val="20"/>
          <w:szCs w:val="20"/>
        </w:rPr>
        <w:t>Y</w:t>
      </w:r>
      <w:r w:rsidR="004A6AEB" w:rsidRPr="005A1A56">
        <w:rPr>
          <w:rFonts w:ascii="Roboto" w:hAnsi="Roboto" w:cstheme="minorHAnsi"/>
          <w:b/>
          <w:bCs/>
          <w:spacing w:val="-3"/>
          <w:sz w:val="20"/>
          <w:szCs w:val="20"/>
        </w:rPr>
        <w:t xml:space="preserve"> </w:t>
      </w:r>
    </w:p>
    <w:p w14:paraId="4F2F953A" w14:textId="77777777" w:rsidR="005A1A56" w:rsidRDefault="005A1A56"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56665AB2" w14:textId="5B4EA2C3" w:rsidR="00B00BAD" w:rsidRPr="00AA076E" w:rsidRDefault="005A1A56"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r>
        <w:rPr>
          <w:rFonts w:ascii="Roboto" w:hAnsi="Roboto" w:cstheme="minorHAnsi"/>
          <w:spacing w:val="-3"/>
          <w:sz w:val="20"/>
          <w:szCs w:val="20"/>
        </w:rPr>
        <w:t>H</w:t>
      </w:r>
      <w:r w:rsidR="004A6AEB" w:rsidRPr="00AA076E">
        <w:rPr>
          <w:rFonts w:ascii="Roboto" w:hAnsi="Roboto" w:cstheme="minorHAnsi"/>
          <w:spacing w:val="-3"/>
          <w:sz w:val="20"/>
          <w:szCs w:val="20"/>
        </w:rPr>
        <w:t>ierna</w:t>
      </w:r>
      <w:r>
        <w:rPr>
          <w:rFonts w:ascii="Roboto" w:hAnsi="Roboto" w:cstheme="minorHAnsi"/>
          <w:spacing w:val="-3"/>
          <w:sz w:val="20"/>
          <w:szCs w:val="20"/>
        </w:rPr>
        <w:t xml:space="preserve"> “</w:t>
      </w:r>
      <w:r w:rsidRPr="005A1A56">
        <w:rPr>
          <w:rFonts w:ascii="Roboto" w:hAnsi="Roboto" w:cstheme="minorHAnsi"/>
          <w:b/>
          <w:bCs/>
          <w:spacing w:val="-3"/>
          <w:sz w:val="20"/>
          <w:szCs w:val="20"/>
        </w:rPr>
        <w:t>de hoofdvervoerder</w:t>
      </w:r>
      <w:r>
        <w:rPr>
          <w:rFonts w:ascii="Roboto" w:hAnsi="Roboto" w:cstheme="minorHAnsi"/>
          <w:spacing w:val="-3"/>
          <w:sz w:val="20"/>
          <w:szCs w:val="20"/>
        </w:rPr>
        <w:t>”</w:t>
      </w:r>
      <w:r w:rsidR="004A6AEB" w:rsidRPr="00AA076E">
        <w:rPr>
          <w:rFonts w:ascii="Roboto" w:hAnsi="Roboto" w:cstheme="minorHAnsi"/>
          <w:spacing w:val="-3"/>
          <w:sz w:val="20"/>
          <w:szCs w:val="20"/>
        </w:rPr>
        <w:t xml:space="preserve"> genoemd</w:t>
      </w:r>
      <w:r>
        <w:rPr>
          <w:rFonts w:ascii="Roboto" w:hAnsi="Roboto" w:cstheme="minorHAnsi"/>
          <w:spacing w:val="-3"/>
          <w:sz w:val="20"/>
          <w:szCs w:val="20"/>
        </w:rPr>
        <w:t>;</w:t>
      </w:r>
    </w:p>
    <w:p w14:paraId="2FB230A3" w14:textId="77777777" w:rsidR="00B00BAD" w:rsidRPr="00AA076E" w:rsidRDefault="00B00BAD"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6200AC1D" w14:textId="73E96278" w:rsidR="00B00BAD" w:rsidRPr="005A1A56" w:rsidRDefault="005A1A56"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bCs/>
          <w:spacing w:val="-3"/>
          <w:sz w:val="20"/>
          <w:szCs w:val="20"/>
        </w:rPr>
      </w:pPr>
      <w:r>
        <w:rPr>
          <w:rFonts w:ascii="Roboto" w:hAnsi="Roboto" w:cstheme="minorHAnsi"/>
          <w:b/>
          <w:bCs/>
          <w:spacing w:val="-3"/>
          <w:sz w:val="20"/>
          <w:szCs w:val="20"/>
        </w:rPr>
        <w:t>WORDT HETGEEN HIERNA VOLGT OVEREENGEKOMEN</w:t>
      </w:r>
      <w:r w:rsidR="007667DA">
        <w:rPr>
          <w:rFonts w:ascii="Roboto" w:hAnsi="Roboto" w:cstheme="minorHAnsi"/>
          <w:b/>
          <w:bCs/>
          <w:spacing w:val="-3"/>
          <w:sz w:val="20"/>
          <w:szCs w:val="20"/>
        </w:rPr>
        <w:t>:</w:t>
      </w:r>
    </w:p>
    <w:p w14:paraId="4ED7B8A4" w14:textId="77777777" w:rsidR="00B00BAD" w:rsidRPr="00AA076E" w:rsidRDefault="00B00BAD" w:rsidP="00AA076E">
      <w:pPr>
        <w:tabs>
          <w:tab w:val="left" w:pos="0"/>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44D338D4" w14:textId="77777777" w:rsidR="00800780" w:rsidRPr="00E87530" w:rsidRDefault="00800780" w:rsidP="00AA076E">
      <w:pPr>
        <w:spacing w:line="276" w:lineRule="auto"/>
        <w:ind w:left="1410" w:hanging="1410"/>
        <w:rPr>
          <w:rFonts w:ascii="Roboto" w:hAnsi="Roboto" w:cstheme="minorHAnsi"/>
          <w:b/>
          <w:bCs/>
          <w:sz w:val="20"/>
          <w:szCs w:val="20"/>
          <w:lang w:val="nl-BE"/>
        </w:rPr>
      </w:pPr>
      <w:r w:rsidRPr="00E87530">
        <w:rPr>
          <w:rFonts w:ascii="Roboto" w:hAnsi="Roboto" w:cstheme="minorHAnsi"/>
          <w:b/>
          <w:bCs/>
          <w:sz w:val="20"/>
          <w:szCs w:val="20"/>
          <w:lang w:val="nl-BE"/>
        </w:rPr>
        <w:t>Voorafgaandelijk</w:t>
      </w:r>
    </w:p>
    <w:p w14:paraId="76380144" w14:textId="77777777" w:rsidR="00800780" w:rsidRPr="00AA076E" w:rsidRDefault="00800780" w:rsidP="00AA076E">
      <w:pPr>
        <w:spacing w:line="276" w:lineRule="auto"/>
        <w:ind w:left="1410" w:hanging="1410"/>
        <w:rPr>
          <w:rFonts w:ascii="Roboto" w:hAnsi="Roboto" w:cstheme="minorHAnsi"/>
          <w:b/>
          <w:sz w:val="20"/>
          <w:szCs w:val="20"/>
          <w:u w:val="single"/>
          <w:lang w:val="nl-BE"/>
        </w:rPr>
      </w:pPr>
    </w:p>
    <w:p w14:paraId="5D958F41" w14:textId="254048CD" w:rsidR="00800780" w:rsidRPr="00AA076E"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 xml:space="preserve">Huidige overeenkomst definieert op exhaustieve wijze het juridisch en technisch kader binnen </w:t>
      </w:r>
      <w:r w:rsidR="0014559F" w:rsidRPr="00AA076E">
        <w:rPr>
          <w:rFonts w:ascii="Roboto" w:hAnsi="Roboto" w:cstheme="minorHAnsi"/>
          <w:sz w:val="20"/>
          <w:szCs w:val="20"/>
          <w:lang w:val="nl-BE"/>
        </w:rPr>
        <w:t>hetwelk</w:t>
      </w:r>
      <w:r w:rsidRPr="00AA076E">
        <w:rPr>
          <w:rFonts w:ascii="Roboto" w:hAnsi="Roboto" w:cstheme="minorHAnsi"/>
          <w:sz w:val="20"/>
          <w:szCs w:val="20"/>
          <w:lang w:val="nl-BE"/>
        </w:rPr>
        <w:t xml:space="preserve"> de partijen zullen samenwerken alsook de juridische regels welke hun verhouding zullen regelen en dit zowel tijdens de duurtijd van de overeenkomst als erna.</w:t>
      </w:r>
    </w:p>
    <w:p w14:paraId="4DA58CB3" w14:textId="77777777" w:rsidR="00800780" w:rsidRPr="00AA076E" w:rsidRDefault="00800780" w:rsidP="00AA076E">
      <w:pPr>
        <w:spacing w:line="276" w:lineRule="auto"/>
        <w:rPr>
          <w:rFonts w:ascii="Roboto" w:hAnsi="Roboto" w:cstheme="minorHAnsi"/>
          <w:sz w:val="20"/>
          <w:szCs w:val="20"/>
          <w:lang w:val="nl-BE"/>
        </w:rPr>
      </w:pPr>
    </w:p>
    <w:p w14:paraId="631391EE" w14:textId="77777777" w:rsidR="00800780" w:rsidRPr="00AA076E"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 xml:space="preserve">Partijen komen uitdrukkelijk overeen dat de huidige overeenkomst op exclusieve en exhaustieve wijze hun relaties zal beheersen, waarbij huidige overeenkomst elke andere overeenkomst die voorafgaandelijk tussen de partijen zou gesloten zijn annuleert. </w:t>
      </w:r>
    </w:p>
    <w:p w14:paraId="00D24EAD" w14:textId="77777777" w:rsidR="00800780" w:rsidRPr="00AA076E" w:rsidRDefault="00800780" w:rsidP="00AA076E">
      <w:pPr>
        <w:spacing w:line="276" w:lineRule="auto"/>
        <w:rPr>
          <w:rFonts w:ascii="Roboto" w:hAnsi="Roboto" w:cstheme="minorHAnsi"/>
          <w:sz w:val="20"/>
          <w:szCs w:val="20"/>
          <w:lang w:val="nl-BE"/>
        </w:rPr>
      </w:pPr>
    </w:p>
    <w:p w14:paraId="1F20F5F3" w14:textId="77777777" w:rsidR="00800780" w:rsidRPr="00AA076E"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Huidige overeenkomst sluit daarbij uitdrukkelijk de toepassing uit van afwijkende algemene voorwaarden die zouden kunnen voorkomen op de documenten van partijen.</w:t>
      </w:r>
    </w:p>
    <w:p w14:paraId="4E884079" w14:textId="77777777" w:rsidR="00800780" w:rsidRPr="00AA076E" w:rsidRDefault="00800780" w:rsidP="00AA076E">
      <w:pPr>
        <w:spacing w:line="276" w:lineRule="auto"/>
        <w:rPr>
          <w:rFonts w:ascii="Roboto" w:hAnsi="Roboto" w:cstheme="minorHAnsi"/>
          <w:sz w:val="20"/>
          <w:szCs w:val="20"/>
          <w:lang w:val="nl-BE"/>
        </w:rPr>
      </w:pPr>
    </w:p>
    <w:p w14:paraId="5C1E3517" w14:textId="2E35A2A3" w:rsidR="00800780" w:rsidRPr="00AA076E"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De voorwaarden van huidige overeenkomst, voor</w:t>
      </w:r>
      <w:r w:rsidR="0014559F">
        <w:rPr>
          <w:rFonts w:ascii="Roboto" w:hAnsi="Roboto" w:cstheme="minorHAnsi"/>
          <w:sz w:val="20"/>
          <w:szCs w:val="20"/>
          <w:lang w:val="nl-BE"/>
        </w:rPr>
        <w:t xml:space="preserve"> </w:t>
      </w:r>
      <w:r w:rsidRPr="00AA076E">
        <w:rPr>
          <w:rFonts w:ascii="Roboto" w:hAnsi="Roboto" w:cstheme="minorHAnsi"/>
          <w:sz w:val="20"/>
          <w:szCs w:val="20"/>
          <w:lang w:val="nl-BE"/>
        </w:rPr>
        <w:t>zover toepasselijk, zullen daarbij zelfs van toepassing zijn op die prestaties, verbintenissen en, meer algemeen, rechtsverhoudingen, die niet door huidig contract worden geviseerd.</w:t>
      </w:r>
    </w:p>
    <w:p w14:paraId="0DE78E52" w14:textId="77777777" w:rsidR="00800780" w:rsidRPr="00AA076E" w:rsidRDefault="00800780" w:rsidP="00AA076E">
      <w:pPr>
        <w:spacing w:line="276" w:lineRule="auto"/>
        <w:rPr>
          <w:rFonts w:ascii="Roboto" w:hAnsi="Roboto" w:cstheme="minorHAnsi"/>
          <w:sz w:val="20"/>
          <w:szCs w:val="20"/>
          <w:lang w:val="nl-BE"/>
        </w:rPr>
      </w:pPr>
    </w:p>
    <w:p w14:paraId="074BA6E6" w14:textId="77777777" w:rsidR="00800780" w:rsidRPr="00AA076E"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Van huidige overeenkomst kan enkel worden afgeweken bij wijze van een geschreven overeenkomst tussen partijen, ondertekend door personen die gemachtigd zijn om partijen op geldige wijze te vertegenwoordigen en te verbinden.</w:t>
      </w:r>
    </w:p>
    <w:p w14:paraId="7C4E877D" w14:textId="77777777" w:rsidR="00800780" w:rsidRPr="00AA076E" w:rsidRDefault="00800780" w:rsidP="00AA076E">
      <w:pPr>
        <w:spacing w:line="276" w:lineRule="auto"/>
        <w:rPr>
          <w:rFonts w:ascii="Roboto" w:hAnsi="Roboto" w:cstheme="minorHAnsi"/>
          <w:sz w:val="20"/>
          <w:szCs w:val="20"/>
          <w:lang w:val="nl-BE"/>
        </w:rPr>
      </w:pPr>
    </w:p>
    <w:p w14:paraId="6BB0C09E" w14:textId="77777777" w:rsidR="00800780" w:rsidRDefault="00800780" w:rsidP="00AA076E">
      <w:pPr>
        <w:spacing w:line="276" w:lineRule="auto"/>
        <w:rPr>
          <w:rFonts w:ascii="Roboto" w:hAnsi="Roboto" w:cstheme="minorHAnsi"/>
          <w:sz w:val="20"/>
          <w:szCs w:val="20"/>
          <w:lang w:val="nl-BE"/>
        </w:rPr>
      </w:pPr>
      <w:r w:rsidRPr="00AA076E">
        <w:rPr>
          <w:rFonts w:ascii="Roboto" w:hAnsi="Roboto" w:cstheme="minorHAnsi"/>
          <w:sz w:val="20"/>
          <w:szCs w:val="20"/>
          <w:lang w:val="nl-BE"/>
        </w:rPr>
        <w:t>Er wordt daarbij uitdrukkelijk op gewezen dat een tijdelijke afwijking tussen partijen van de bedingen van deze overeenkomst in de wijze van uitvoering ervan, op geen enkele wijze kan geïnterpreteerd worden als een hernieuwing van deze bedingen, zodoende dat de bepalingen van de overeenkomst ten allen tijde blijven gelden.</w:t>
      </w:r>
    </w:p>
    <w:p w14:paraId="3EC8A889" w14:textId="77777777" w:rsidR="0014559F" w:rsidRDefault="0014559F" w:rsidP="00AA076E">
      <w:pPr>
        <w:spacing w:line="276" w:lineRule="auto"/>
        <w:rPr>
          <w:rFonts w:ascii="Roboto" w:hAnsi="Roboto" w:cstheme="minorHAnsi"/>
          <w:sz w:val="20"/>
          <w:szCs w:val="20"/>
          <w:lang w:val="nl-BE"/>
        </w:rPr>
      </w:pPr>
    </w:p>
    <w:p w14:paraId="3021EFA9" w14:textId="77777777" w:rsidR="0014559F" w:rsidRPr="00AA076E" w:rsidRDefault="0014559F" w:rsidP="00AA076E">
      <w:pPr>
        <w:spacing w:line="276" w:lineRule="auto"/>
        <w:rPr>
          <w:rFonts w:ascii="Roboto" w:hAnsi="Roboto" w:cstheme="minorHAnsi"/>
          <w:sz w:val="20"/>
          <w:szCs w:val="20"/>
          <w:lang w:val="nl-BE"/>
        </w:rPr>
      </w:pPr>
    </w:p>
    <w:p w14:paraId="76DA5120" w14:textId="77777777" w:rsidR="00800780" w:rsidRPr="00AA076E" w:rsidRDefault="00800780" w:rsidP="00AA076E">
      <w:pPr>
        <w:pStyle w:val="Plattetekst"/>
        <w:spacing w:line="276" w:lineRule="auto"/>
        <w:rPr>
          <w:rFonts w:ascii="Roboto" w:hAnsi="Roboto" w:cstheme="minorHAnsi"/>
          <w:sz w:val="20"/>
          <w:szCs w:val="20"/>
          <w:lang w:val="nl-BE"/>
        </w:rPr>
      </w:pPr>
    </w:p>
    <w:p w14:paraId="30672FD6" w14:textId="6CA2BB3D" w:rsidR="00B00BAD" w:rsidRPr="00AA076E" w:rsidRDefault="00B00BAD" w:rsidP="00AA076E">
      <w:pPr>
        <w:pStyle w:val="Plattetekst"/>
        <w:spacing w:line="276" w:lineRule="auto"/>
        <w:rPr>
          <w:rFonts w:ascii="Roboto" w:hAnsi="Roboto" w:cstheme="minorHAnsi"/>
          <w:b/>
          <w:sz w:val="20"/>
          <w:szCs w:val="20"/>
        </w:rPr>
      </w:pPr>
      <w:r w:rsidRPr="00AA076E">
        <w:rPr>
          <w:rFonts w:ascii="Roboto" w:hAnsi="Roboto" w:cstheme="minorHAnsi"/>
          <w:b/>
          <w:sz w:val="20"/>
          <w:szCs w:val="20"/>
        </w:rPr>
        <w:t>Artikel 1</w:t>
      </w:r>
      <w:r w:rsidR="00E87530">
        <w:rPr>
          <w:rFonts w:ascii="Roboto" w:hAnsi="Roboto" w:cstheme="minorHAnsi"/>
          <w:b/>
          <w:sz w:val="20"/>
          <w:szCs w:val="20"/>
        </w:rPr>
        <w:t xml:space="preserve"> – Voorwerp van de overeenkomst</w:t>
      </w:r>
    </w:p>
    <w:p w14:paraId="47084587" w14:textId="77777777" w:rsidR="0014559F" w:rsidRDefault="0014559F" w:rsidP="00AA076E">
      <w:pPr>
        <w:pStyle w:val="Plattetekst"/>
        <w:spacing w:line="276" w:lineRule="auto"/>
        <w:rPr>
          <w:rFonts w:ascii="Roboto" w:hAnsi="Roboto" w:cstheme="minorHAnsi"/>
          <w:sz w:val="20"/>
          <w:szCs w:val="20"/>
        </w:rPr>
      </w:pPr>
    </w:p>
    <w:p w14:paraId="01A2FE49" w14:textId="20F3E0EA" w:rsidR="00B00BAD" w:rsidRDefault="00427141" w:rsidP="006728C2">
      <w:pPr>
        <w:pStyle w:val="Plattetekst"/>
        <w:numPr>
          <w:ilvl w:val="0"/>
          <w:numId w:val="15"/>
        </w:numPr>
        <w:tabs>
          <w:tab w:val="clear" w:pos="288"/>
          <w:tab w:val="clear" w:pos="850"/>
          <w:tab w:val="left" w:pos="426"/>
        </w:tabs>
        <w:spacing w:line="276" w:lineRule="auto"/>
        <w:ind w:left="426" w:hanging="426"/>
        <w:rPr>
          <w:rFonts w:ascii="Roboto" w:hAnsi="Roboto" w:cstheme="minorHAnsi"/>
          <w:sz w:val="20"/>
          <w:szCs w:val="20"/>
        </w:rPr>
      </w:pPr>
      <w:r w:rsidRPr="00AA076E">
        <w:rPr>
          <w:rFonts w:ascii="Roboto" w:hAnsi="Roboto" w:cstheme="minorHAnsi"/>
          <w:sz w:val="20"/>
          <w:szCs w:val="20"/>
        </w:rPr>
        <w:t>De onderaannemer</w:t>
      </w:r>
      <w:r w:rsidR="00B00BAD" w:rsidRPr="00AA076E">
        <w:rPr>
          <w:rFonts w:ascii="Roboto" w:hAnsi="Roboto" w:cstheme="minorHAnsi"/>
          <w:sz w:val="20"/>
          <w:szCs w:val="20"/>
        </w:rPr>
        <w:t xml:space="preserve"> verbindt er zich toe transporten te verrichten in onderaann</w:t>
      </w:r>
      <w:r w:rsidRPr="00AA076E">
        <w:rPr>
          <w:rFonts w:ascii="Roboto" w:hAnsi="Roboto" w:cstheme="minorHAnsi"/>
          <w:sz w:val="20"/>
          <w:szCs w:val="20"/>
        </w:rPr>
        <w:t xml:space="preserve">eming voor de hoofdvervoerder </w:t>
      </w:r>
      <w:r w:rsidR="00B00BAD" w:rsidRPr="00AA076E">
        <w:rPr>
          <w:rFonts w:ascii="Roboto" w:hAnsi="Roboto" w:cstheme="minorHAnsi"/>
          <w:sz w:val="20"/>
          <w:szCs w:val="20"/>
        </w:rPr>
        <w:t>en hierbij de nodige kwalitatieve service te verlenen.</w:t>
      </w:r>
    </w:p>
    <w:p w14:paraId="0B5FF667" w14:textId="77777777" w:rsidR="006728C2" w:rsidRDefault="006728C2" w:rsidP="006728C2">
      <w:pPr>
        <w:pStyle w:val="Plattetekst"/>
        <w:tabs>
          <w:tab w:val="clear" w:pos="288"/>
          <w:tab w:val="clear" w:pos="850"/>
          <w:tab w:val="left" w:pos="426"/>
        </w:tabs>
        <w:spacing w:line="276" w:lineRule="auto"/>
        <w:ind w:left="426"/>
        <w:rPr>
          <w:rFonts w:ascii="Roboto" w:hAnsi="Roboto" w:cstheme="minorHAnsi"/>
          <w:sz w:val="20"/>
          <w:szCs w:val="20"/>
        </w:rPr>
      </w:pPr>
    </w:p>
    <w:p w14:paraId="598D46DC" w14:textId="365E41C5" w:rsidR="006728C2" w:rsidRDefault="0017530C" w:rsidP="006728C2">
      <w:pPr>
        <w:pStyle w:val="Plattetekst"/>
        <w:numPr>
          <w:ilvl w:val="0"/>
          <w:numId w:val="15"/>
        </w:numPr>
        <w:tabs>
          <w:tab w:val="clear" w:pos="288"/>
          <w:tab w:val="clear" w:pos="850"/>
          <w:tab w:val="left" w:pos="426"/>
        </w:tabs>
        <w:spacing w:line="276" w:lineRule="auto"/>
        <w:ind w:left="426" w:hanging="426"/>
        <w:rPr>
          <w:rFonts w:ascii="Roboto" w:hAnsi="Roboto" w:cstheme="minorHAnsi"/>
          <w:sz w:val="20"/>
          <w:szCs w:val="20"/>
        </w:rPr>
      </w:pPr>
      <w:r>
        <w:rPr>
          <w:rFonts w:ascii="Roboto" w:hAnsi="Roboto" w:cstheme="minorHAnsi"/>
          <w:sz w:val="20"/>
          <w:szCs w:val="20"/>
        </w:rPr>
        <w:t>Het overeengekomen transport betreft</w:t>
      </w:r>
      <w:r w:rsidR="000B194D">
        <w:rPr>
          <w:rFonts w:ascii="Roboto" w:hAnsi="Roboto" w:cstheme="minorHAnsi"/>
          <w:sz w:val="20"/>
          <w:szCs w:val="20"/>
        </w:rPr>
        <w:t xml:space="preserve"> nationaal OF internationaal vervoer.</w:t>
      </w:r>
    </w:p>
    <w:p w14:paraId="2818644F" w14:textId="77777777" w:rsidR="000B194D" w:rsidRDefault="000B194D" w:rsidP="000B194D">
      <w:pPr>
        <w:pStyle w:val="Lijstalinea"/>
        <w:rPr>
          <w:rFonts w:ascii="Roboto" w:hAnsi="Roboto" w:cstheme="minorHAnsi"/>
          <w:sz w:val="20"/>
          <w:szCs w:val="20"/>
        </w:rPr>
      </w:pPr>
    </w:p>
    <w:p w14:paraId="072EC3C0" w14:textId="79419072" w:rsidR="000B194D" w:rsidRPr="00AA076E" w:rsidRDefault="000B194D" w:rsidP="006728C2">
      <w:pPr>
        <w:pStyle w:val="Plattetekst"/>
        <w:numPr>
          <w:ilvl w:val="0"/>
          <w:numId w:val="15"/>
        </w:numPr>
        <w:tabs>
          <w:tab w:val="clear" w:pos="288"/>
          <w:tab w:val="clear" w:pos="850"/>
          <w:tab w:val="left" w:pos="426"/>
        </w:tabs>
        <w:spacing w:line="276" w:lineRule="auto"/>
        <w:ind w:left="426" w:hanging="426"/>
        <w:rPr>
          <w:rFonts w:ascii="Roboto" w:hAnsi="Roboto" w:cstheme="minorHAnsi"/>
          <w:sz w:val="20"/>
          <w:szCs w:val="20"/>
        </w:rPr>
      </w:pPr>
      <w:r>
        <w:rPr>
          <w:rFonts w:ascii="Roboto" w:hAnsi="Roboto" w:cstheme="minorHAnsi"/>
          <w:sz w:val="20"/>
          <w:szCs w:val="20"/>
        </w:rPr>
        <w:t xml:space="preserve">De hoofdvervoerder verbindt zich ertoe </w:t>
      </w:r>
      <w:r w:rsidR="0020218C">
        <w:rPr>
          <w:rFonts w:ascii="Roboto" w:hAnsi="Roboto" w:cstheme="minorHAnsi"/>
          <w:sz w:val="20"/>
          <w:szCs w:val="20"/>
        </w:rPr>
        <w:t xml:space="preserve">om de onderaannemer </w:t>
      </w:r>
      <w:r w:rsidR="00BA4FEC">
        <w:rPr>
          <w:rFonts w:ascii="Roboto" w:hAnsi="Roboto" w:cstheme="minorHAnsi"/>
          <w:sz w:val="20"/>
          <w:szCs w:val="20"/>
        </w:rPr>
        <w:t>via telefoon of e-mail op de hoogte te brengen van de transportopdrachten.</w:t>
      </w:r>
    </w:p>
    <w:p w14:paraId="79E3E3B5" w14:textId="77777777" w:rsidR="0017530C" w:rsidRPr="00AA076E" w:rsidRDefault="0017530C"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15D3C94E" w14:textId="58B68784" w:rsidR="00B00BAD" w:rsidRDefault="00B00BAD" w:rsidP="00AA076E">
      <w:pPr>
        <w:pStyle w:val="Plattetekst"/>
        <w:spacing w:line="276" w:lineRule="auto"/>
        <w:jc w:val="left"/>
        <w:rPr>
          <w:rFonts w:ascii="Roboto" w:hAnsi="Roboto" w:cstheme="minorHAnsi"/>
          <w:b/>
          <w:sz w:val="20"/>
          <w:szCs w:val="20"/>
        </w:rPr>
      </w:pPr>
      <w:r w:rsidRPr="00AA076E">
        <w:rPr>
          <w:rFonts w:ascii="Roboto" w:hAnsi="Roboto" w:cstheme="minorHAnsi"/>
          <w:b/>
          <w:sz w:val="20"/>
          <w:szCs w:val="20"/>
        </w:rPr>
        <w:t>Artikel 2</w:t>
      </w:r>
      <w:r w:rsidR="00696043">
        <w:rPr>
          <w:rFonts w:ascii="Roboto" w:hAnsi="Roboto" w:cstheme="minorHAnsi"/>
          <w:b/>
          <w:sz w:val="20"/>
          <w:szCs w:val="20"/>
        </w:rPr>
        <w:t xml:space="preserve"> – Voertuig en </w:t>
      </w:r>
      <w:r w:rsidR="0023436E">
        <w:rPr>
          <w:rFonts w:ascii="Roboto" w:hAnsi="Roboto" w:cstheme="minorHAnsi"/>
          <w:b/>
          <w:sz w:val="20"/>
          <w:szCs w:val="20"/>
        </w:rPr>
        <w:t>verzekeringen</w:t>
      </w:r>
    </w:p>
    <w:p w14:paraId="4984838E" w14:textId="547E0480" w:rsidR="00696043" w:rsidRDefault="00696043" w:rsidP="00AA076E">
      <w:pPr>
        <w:pStyle w:val="Plattetekst"/>
        <w:spacing w:line="276" w:lineRule="auto"/>
        <w:jc w:val="left"/>
        <w:rPr>
          <w:rFonts w:ascii="Roboto" w:hAnsi="Roboto" w:cstheme="minorHAnsi"/>
          <w:bCs/>
          <w:sz w:val="20"/>
          <w:szCs w:val="20"/>
        </w:rPr>
      </w:pPr>
    </w:p>
    <w:p w14:paraId="1167B793" w14:textId="06891BEC" w:rsidR="00696043" w:rsidRDefault="002C6655" w:rsidP="00696043">
      <w:pPr>
        <w:pStyle w:val="Plattetekst"/>
        <w:numPr>
          <w:ilvl w:val="0"/>
          <w:numId w:val="10"/>
        </w:numPr>
        <w:tabs>
          <w:tab w:val="clear" w:pos="850"/>
          <w:tab w:val="left" w:pos="567"/>
        </w:tabs>
        <w:spacing w:line="276" w:lineRule="auto"/>
        <w:ind w:left="426"/>
        <w:jc w:val="left"/>
        <w:rPr>
          <w:rFonts w:ascii="Roboto" w:hAnsi="Roboto" w:cstheme="minorHAnsi"/>
          <w:bCs/>
          <w:sz w:val="20"/>
          <w:szCs w:val="20"/>
        </w:rPr>
      </w:pPr>
      <w:r>
        <w:rPr>
          <w:rFonts w:ascii="Roboto" w:hAnsi="Roboto" w:cstheme="minorHAnsi"/>
          <w:bCs/>
          <w:sz w:val="20"/>
          <w:szCs w:val="20"/>
        </w:rPr>
        <w:t xml:space="preserve">De onderaannemer verbindt zich ertoe om een voertuig te gebruiken, aan te kopen, te huren of te leasen dat voldoet aan volgende criteria: </w:t>
      </w:r>
    </w:p>
    <w:p w14:paraId="796DDB4A" w14:textId="41903712" w:rsidR="002C6655" w:rsidRDefault="002C6655" w:rsidP="002C6655">
      <w:pPr>
        <w:pStyle w:val="Plattetekst"/>
        <w:numPr>
          <w:ilvl w:val="0"/>
          <w:numId w:val="11"/>
        </w:numPr>
        <w:tabs>
          <w:tab w:val="clear" w:pos="850"/>
          <w:tab w:val="left" w:pos="567"/>
        </w:tabs>
        <w:spacing w:line="276" w:lineRule="auto"/>
        <w:jc w:val="left"/>
        <w:rPr>
          <w:rFonts w:ascii="Roboto" w:hAnsi="Roboto" w:cstheme="minorHAnsi"/>
          <w:bCs/>
          <w:sz w:val="20"/>
          <w:szCs w:val="20"/>
        </w:rPr>
      </w:pPr>
      <w:r>
        <w:rPr>
          <w:rFonts w:ascii="Roboto" w:hAnsi="Roboto" w:cstheme="minorHAnsi"/>
          <w:bCs/>
          <w:sz w:val="20"/>
          <w:szCs w:val="20"/>
        </w:rPr>
        <w:t>________________________</w:t>
      </w:r>
    </w:p>
    <w:p w14:paraId="3CBB0AC1" w14:textId="1DD10449" w:rsidR="002C6655" w:rsidRDefault="002C6655" w:rsidP="002C6655">
      <w:pPr>
        <w:pStyle w:val="Plattetekst"/>
        <w:numPr>
          <w:ilvl w:val="0"/>
          <w:numId w:val="11"/>
        </w:numPr>
        <w:tabs>
          <w:tab w:val="clear" w:pos="850"/>
          <w:tab w:val="left" w:pos="567"/>
        </w:tabs>
        <w:spacing w:line="276" w:lineRule="auto"/>
        <w:jc w:val="left"/>
        <w:rPr>
          <w:rFonts w:ascii="Roboto" w:hAnsi="Roboto" w:cstheme="minorHAnsi"/>
          <w:bCs/>
          <w:sz w:val="20"/>
          <w:szCs w:val="20"/>
        </w:rPr>
      </w:pPr>
      <w:r>
        <w:rPr>
          <w:rFonts w:ascii="Roboto" w:hAnsi="Roboto" w:cstheme="minorHAnsi"/>
          <w:bCs/>
          <w:sz w:val="20"/>
          <w:szCs w:val="20"/>
        </w:rPr>
        <w:t>________________________</w:t>
      </w:r>
    </w:p>
    <w:p w14:paraId="2961CAF1" w14:textId="77777777" w:rsidR="002C6655" w:rsidRDefault="002C6655" w:rsidP="002C6655">
      <w:pPr>
        <w:pStyle w:val="Plattetekst"/>
        <w:tabs>
          <w:tab w:val="clear" w:pos="850"/>
          <w:tab w:val="left" w:pos="567"/>
        </w:tabs>
        <w:spacing w:line="276" w:lineRule="auto"/>
        <w:ind w:left="426"/>
        <w:jc w:val="left"/>
        <w:rPr>
          <w:rFonts w:ascii="Roboto" w:hAnsi="Roboto" w:cstheme="minorHAnsi"/>
          <w:bCs/>
          <w:sz w:val="20"/>
          <w:szCs w:val="20"/>
        </w:rPr>
      </w:pPr>
    </w:p>
    <w:p w14:paraId="45D9116D" w14:textId="48CC57F9" w:rsidR="002C6655" w:rsidRDefault="00254C7F" w:rsidP="002C6655">
      <w:pPr>
        <w:pStyle w:val="Plattetekst"/>
        <w:tabs>
          <w:tab w:val="clear" w:pos="850"/>
          <w:tab w:val="left" w:pos="567"/>
        </w:tabs>
        <w:spacing w:line="276" w:lineRule="auto"/>
        <w:ind w:left="426"/>
        <w:jc w:val="left"/>
        <w:rPr>
          <w:rFonts w:ascii="Roboto" w:hAnsi="Roboto" w:cstheme="minorHAnsi"/>
          <w:bCs/>
          <w:sz w:val="20"/>
          <w:szCs w:val="20"/>
        </w:rPr>
      </w:pPr>
      <w:r>
        <w:rPr>
          <w:rFonts w:ascii="Roboto" w:hAnsi="Roboto" w:cstheme="minorHAnsi"/>
          <w:bCs/>
          <w:sz w:val="20"/>
          <w:szCs w:val="20"/>
        </w:rPr>
        <w:t>Het voertuig moet aangepast zijn om de opdrachten voor de hoofdvervoerder te kunnen verrichten.</w:t>
      </w:r>
    </w:p>
    <w:p w14:paraId="59AF2382" w14:textId="77777777" w:rsidR="00254C7F" w:rsidRDefault="00254C7F" w:rsidP="002C6655">
      <w:pPr>
        <w:pStyle w:val="Plattetekst"/>
        <w:tabs>
          <w:tab w:val="clear" w:pos="850"/>
          <w:tab w:val="left" w:pos="567"/>
        </w:tabs>
        <w:spacing w:line="276" w:lineRule="auto"/>
        <w:ind w:left="426"/>
        <w:jc w:val="left"/>
        <w:rPr>
          <w:rFonts w:ascii="Roboto" w:hAnsi="Roboto" w:cstheme="minorHAnsi"/>
          <w:bCs/>
          <w:sz w:val="20"/>
          <w:szCs w:val="20"/>
        </w:rPr>
      </w:pPr>
    </w:p>
    <w:p w14:paraId="203B6B8C" w14:textId="4527893C" w:rsidR="002C6655" w:rsidRDefault="00A04A99" w:rsidP="00696043">
      <w:pPr>
        <w:pStyle w:val="Plattetekst"/>
        <w:numPr>
          <w:ilvl w:val="0"/>
          <w:numId w:val="10"/>
        </w:numPr>
        <w:tabs>
          <w:tab w:val="clear" w:pos="850"/>
          <w:tab w:val="left" w:pos="567"/>
        </w:tabs>
        <w:spacing w:line="276" w:lineRule="auto"/>
        <w:ind w:left="426"/>
        <w:jc w:val="left"/>
        <w:rPr>
          <w:rFonts w:ascii="Roboto" w:hAnsi="Roboto" w:cstheme="minorHAnsi"/>
          <w:bCs/>
          <w:sz w:val="20"/>
          <w:szCs w:val="20"/>
        </w:rPr>
      </w:pPr>
      <w:r>
        <w:rPr>
          <w:rFonts w:ascii="Roboto" w:hAnsi="Roboto" w:cstheme="minorHAnsi"/>
          <w:bCs/>
          <w:sz w:val="20"/>
          <w:szCs w:val="20"/>
        </w:rPr>
        <w:t xml:space="preserve">De onderaannemer verbindt zich ertoe om op schriftelijk verzoek van de hoofdvervoerder het wagenpark uit te breiden en dit in overeenstemming met de </w:t>
      </w:r>
      <w:r w:rsidR="006A4FAA">
        <w:rPr>
          <w:rFonts w:ascii="Roboto" w:hAnsi="Roboto" w:cstheme="minorHAnsi"/>
          <w:bCs/>
          <w:sz w:val="20"/>
          <w:szCs w:val="20"/>
        </w:rPr>
        <w:t>kwantiteit van de vervoeropdrachten.</w:t>
      </w:r>
      <w:r w:rsidR="0023436E">
        <w:rPr>
          <w:rFonts w:ascii="Roboto" w:hAnsi="Roboto" w:cstheme="minorHAnsi"/>
          <w:bCs/>
          <w:sz w:val="20"/>
          <w:szCs w:val="20"/>
        </w:rPr>
        <w:br/>
      </w:r>
      <w:r w:rsidR="00D93E5B">
        <w:rPr>
          <w:rFonts w:ascii="Roboto" w:hAnsi="Roboto" w:cstheme="minorHAnsi"/>
          <w:bCs/>
          <w:sz w:val="20"/>
          <w:szCs w:val="20"/>
        </w:rPr>
        <w:t>Indien het verzoek wordt ingewilligd verbindt de hoofdvervoerder zich ertoe de kwantiteit van de opdrachten te handhaven gedurende een periode van _______________ maanden.</w:t>
      </w:r>
      <w:r w:rsidR="005A6BBA">
        <w:rPr>
          <w:rFonts w:ascii="Roboto" w:hAnsi="Roboto" w:cstheme="minorHAnsi"/>
          <w:bCs/>
          <w:sz w:val="20"/>
          <w:szCs w:val="20"/>
        </w:rPr>
        <w:br/>
      </w:r>
      <w:r w:rsidR="005A6BBA">
        <w:rPr>
          <w:rFonts w:ascii="Roboto" w:hAnsi="Roboto" w:cstheme="minorHAnsi"/>
          <w:bCs/>
          <w:sz w:val="20"/>
          <w:szCs w:val="20"/>
        </w:rPr>
        <w:br/>
        <w:t xml:space="preserve">Indien de kwantiteit van de </w:t>
      </w:r>
      <w:r w:rsidR="00621941">
        <w:rPr>
          <w:rFonts w:ascii="Roboto" w:hAnsi="Roboto" w:cstheme="minorHAnsi"/>
          <w:bCs/>
          <w:sz w:val="20"/>
          <w:szCs w:val="20"/>
        </w:rPr>
        <w:t xml:space="preserve">opdrachten door de hoofdvervoerder </w:t>
      </w:r>
      <w:r w:rsidR="00716EFC">
        <w:rPr>
          <w:rFonts w:ascii="Roboto" w:hAnsi="Roboto" w:cstheme="minorHAnsi"/>
          <w:bCs/>
          <w:sz w:val="20"/>
          <w:szCs w:val="20"/>
        </w:rPr>
        <w:t xml:space="preserve">gedurende deze periode </w:t>
      </w:r>
      <w:r w:rsidR="00621941">
        <w:rPr>
          <w:rFonts w:ascii="Roboto" w:hAnsi="Roboto" w:cstheme="minorHAnsi"/>
          <w:bCs/>
          <w:sz w:val="20"/>
          <w:szCs w:val="20"/>
        </w:rPr>
        <w:t>niet gehandhaafd wordt</w:t>
      </w:r>
      <w:r w:rsidR="00716EFC">
        <w:rPr>
          <w:rFonts w:ascii="Roboto" w:hAnsi="Roboto" w:cstheme="minorHAnsi"/>
          <w:bCs/>
          <w:sz w:val="20"/>
          <w:szCs w:val="20"/>
        </w:rPr>
        <w:t>, heeft de onderaannemer</w:t>
      </w:r>
      <w:r w:rsidR="000F30BB">
        <w:rPr>
          <w:rFonts w:ascii="Roboto" w:hAnsi="Roboto" w:cstheme="minorHAnsi"/>
          <w:bCs/>
          <w:sz w:val="20"/>
          <w:szCs w:val="20"/>
        </w:rPr>
        <w:t xml:space="preserve"> recht op een vergoeding, dewelke overeenstemt met de hierdoor gemiste omzet.</w:t>
      </w:r>
    </w:p>
    <w:p w14:paraId="0575B21C" w14:textId="77777777" w:rsidR="006A4FAA" w:rsidRDefault="006A4FAA" w:rsidP="006A4FAA">
      <w:pPr>
        <w:pStyle w:val="Plattetekst"/>
        <w:tabs>
          <w:tab w:val="clear" w:pos="850"/>
          <w:tab w:val="left" w:pos="567"/>
        </w:tabs>
        <w:spacing w:line="276" w:lineRule="auto"/>
        <w:ind w:left="426"/>
        <w:jc w:val="left"/>
        <w:rPr>
          <w:rFonts w:ascii="Roboto" w:hAnsi="Roboto" w:cstheme="minorHAnsi"/>
          <w:bCs/>
          <w:sz w:val="20"/>
          <w:szCs w:val="20"/>
        </w:rPr>
      </w:pPr>
    </w:p>
    <w:p w14:paraId="50889556" w14:textId="0F41DC9C" w:rsidR="006A4FAA" w:rsidRDefault="006A4FAA" w:rsidP="00696043">
      <w:pPr>
        <w:pStyle w:val="Plattetekst"/>
        <w:numPr>
          <w:ilvl w:val="0"/>
          <w:numId w:val="10"/>
        </w:numPr>
        <w:tabs>
          <w:tab w:val="clear" w:pos="850"/>
          <w:tab w:val="left" w:pos="567"/>
        </w:tabs>
        <w:spacing w:line="276" w:lineRule="auto"/>
        <w:ind w:left="426"/>
        <w:jc w:val="left"/>
        <w:rPr>
          <w:rFonts w:ascii="Roboto" w:hAnsi="Roboto" w:cstheme="minorHAnsi"/>
          <w:bCs/>
          <w:sz w:val="20"/>
          <w:szCs w:val="20"/>
        </w:rPr>
      </w:pPr>
      <w:r>
        <w:rPr>
          <w:rFonts w:ascii="Roboto" w:hAnsi="Roboto" w:cstheme="minorHAnsi"/>
          <w:bCs/>
          <w:sz w:val="20"/>
          <w:szCs w:val="20"/>
        </w:rPr>
        <w:t xml:space="preserve">De onderaannemer verbindt zich ertoe de wettelijk verplichte verzekeringen af te sluiten voor de voertuigen die </w:t>
      </w:r>
      <w:r w:rsidR="0023436E">
        <w:rPr>
          <w:rFonts w:ascii="Roboto" w:hAnsi="Roboto" w:cstheme="minorHAnsi"/>
          <w:bCs/>
          <w:sz w:val="20"/>
          <w:szCs w:val="20"/>
        </w:rPr>
        <w:t xml:space="preserve">hij inzet. De onderaannemer verbindt zich er bovendien toe een CMR-verzekering af te sluiten. </w:t>
      </w:r>
    </w:p>
    <w:p w14:paraId="25BF5A0D" w14:textId="77777777" w:rsidR="0023436E" w:rsidRDefault="0023436E" w:rsidP="0023436E">
      <w:pPr>
        <w:pStyle w:val="Lijstalinea"/>
        <w:rPr>
          <w:rFonts w:ascii="Roboto" w:hAnsi="Roboto" w:cstheme="minorHAnsi"/>
          <w:bCs/>
          <w:sz w:val="20"/>
          <w:szCs w:val="20"/>
        </w:rPr>
      </w:pPr>
    </w:p>
    <w:p w14:paraId="38F94E98" w14:textId="362A281A" w:rsidR="00B00BAD" w:rsidRPr="000F30BB" w:rsidRDefault="0023436E" w:rsidP="000F30BB">
      <w:pPr>
        <w:pStyle w:val="Plattetekst"/>
        <w:tabs>
          <w:tab w:val="clear" w:pos="850"/>
          <w:tab w:val="left" w:pos="567"/>
        </w:tabs>
        <w:spacing w:line="276" w:lineRule="auto"/>
        <w:ind w:left="426"/>
        <w:jc w:val="left"/>
        <w:rPr>
          <w:rFonts w:ascii="Roboto" w:hAnsi="Roboto" w:cstheme="minorHAnsi"/>
          <w:bCs/>
          <w:sz w:val="20"/>
          <w:szCs w:val="20"/>
        </w:rPr>
      </w:pPr>
      <w:r>
        <w:rPr>
          <w:rFonts w:ascii="Roboto" w:hAnsi="Roboto" w:cstheme="minorHAnsi"/>
          <w:bCs/>
          <w:sz w:val="20"/>
          <w:szCs w:val="20"/>
        </w:rPr>
        <w:t>Het bewijs van het afsluiten van deze verzekeringen wordt aan de hoofdvervoerder overhandigd.</w:t>
      </w:r>
    </w:p>
    <w:p w14:paraId="3A410E65" w14:textId="77777777" w:rsidR="004A3E89" w:rsidRPr="00AA076E" w:rsidRDefault="004A3E8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6CD1FD9F" w14:textId="39EF7368"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AA076E">
        <w:rPr>
          <w:rFonts w:ascii="Roboto" w:hAnsi="Roboto" w:cstheme="minorHAnsi"/>
          <w:b/>
          <w:spacing w:val="-3"/>
          <w:sz w:val="20"/>
          <w:szCs w:val="20"/>
        </w:rPr>
        <w:t>Artikel 3</w:t>
      </w:r>
      <w:r w:rsidR="007B76BD">
        <w:rPr>
          <w:rFonts w:ascii="Roboto" w:hAnsi="Roboto" w:cstheme="minorHAnsi"/>
          <w:b/>
          <w:spacing w:val="-3"/>
          <w:sz w:val="20"/>
          <w:szCs w:val="20"/>
        </w:rPr>
        <w:t xml:space="preserve"> - Prijs</w:t>
      </w:r>
    </w:p>
    <w:p w14:paraId="1E416777" w14:textId="77777777" w:rsidR="00700278" w:rsidRDefault="00700278"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i/>
          <w:spacing w:val="-3"/>
          <w:sz w:val="20"/>
          <w:szCs w:val="20"/>
        </w:rPr>
      </w:pPr>
    </w:p>
    <w:p w14:paraId="4EFBC129" w14:textId="51F42522" w:rsidR="00B00BAD" w:rsidRDefault="00B00BAD" w:rsidP="000B1B29">
      <w:pPr>
        <w:pStyle w:val="Lijstalinea"/>
        <w:numPr>
          <w:ilvl w:val="0"/>
          <w:numId w:val="17"/>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i/>
          <w:spacing w:val="-3"/>
          <w:sz w:val="20"/>
          <w:szCs w:val="20"/>
        </w:rPr>
      </w:pPr>
      <w:r w:rsidRPr="000B1B29">
        <w:rPr>
          <w:rFonts w:ascii="Roboto" w:hAnsi="Roboto" w:cstheme="minorHAnsi"/>
          <w:i/>
          <w:spacing w:val="-3"/>
          <w:sz w:val="20"/>
          <w:szCs w:val="20"/>
        </w:rPr>
        <w:t xml:space="preserve">De prijs voor de transportopdrachten wordt bepaald overeenkomstig onderstaande tabel, waarbij rekening wordt gehouden met de hoeveelheid en met de bestemming: </w:t>
      </w:r>
    </w:p>
    <w:p w14:paraId="3EC4F5CC" w14:textId="77777777" w:rsidR="000B1B29" w:rsidRDefault="000B1B29" w:rsidP="00D06FCD">
      <w:pPr>
        <w:pStyle w:val="Lijstalinea"/>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i/>
          <w:spacing w:val="-3"/>
          <w:sz w:val="20"/>
          <w:szCs w:val="20"/>
        </w:rPr>
      </w:pPr>
    </w:p>
    <w:p w14:paraId="7AC3B889" w14:textId="1673A95E" w:rsidR="000B1B29" w:rsidRPr="000B1B29" w:rsidRDefault="000B1B29" w:rsidP="000B1B29">
      <w:pPr>
        <w:pStyle w:val="Lijstalinea"/>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i/>
          <w:spacing w:val="-3"/>
          <w:sz w:val="20"/>
          <w:szCs w:val="20"/>
        </w:rPr>
      </w:pPr>
      <w:r>
        <w:rPr>
          <w:rFonts w:ascii="Roboto" w:hAnsi="Roboto" w:cstheme="minorHAnsi"/>
          <w:i/>
          <w:spacing w:val="-3"/>
          <w:sz w:val="20"/>
          <w:szCs w:val="20"/>
        </w:rPr>
        <w:t>………</w:t>
      </w:r>
    </w:p>
    <w:p w14:paraId="36EE9433" w14:textId="77777777" w:rsidR="000B1B29" w:rsidRDefault="000B1B2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i/>
          <w:spacing w:val="-3"/>
          <w:sz w:val="20"/>
          <w:szCs w:val="20"/>
        </w:rPr>
      </w:pPr>
    </w:p>
    <w:p w14:paraId="22B14F8F" w14:textId="258638C3" w:rsidR="007E55B4" w:rsidRPr="00AA076E" w:rsidRDefault="007E55B4"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i/>
          <w:spacing w:val="-3"/>
          <w:sz w:val="20"/>
          <w:szCs w:val="20"/>
        </w:rPr>
      </w:pPr>
      <w:r w:rsidRPr="00AA076E">
        <w:rPr>
          <w:rFonts w:ascii="Roboto" w:hAnsi="Roboto" w:cstheme="minorHAnsi"/>
          <w:i/>
          <w:spacing w:val="-3"/>
          <w:sz w:val="20"/>
          <w:szCs w:val="20"/>
        </w:rPr>
        <w:t>Of</w:t>
      </w:r>
    </w:p>
    <w:p w14:paraId="0745D9AC" w14:textId="77777777" w:rsidR="007E55B4" w:rsidRPr="00AA076E" w:rsidRDefault="007E55B4"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i/>
          <w:spacing w:val="-3"/>
          <w:sz w:val="20"/>
          <w:szCs w:val="20"/>
        </w:rPr>
      </w:pPr>
    </w:p>
    <w:p w14:paraId="1DBC6238" w14:textId="77777777" w:rsidR="007E55B4" w:rsidRPr="00AA076E" w:rsidRDefault="006C6FFC" w:rsidP="000B1B29">
      <w:pPr>
        <w:tabs>
          <w:tab w:val="left" w:pos="284"/>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i/>
          <w:spacing w:val="-3"/>
          <w:sz w:val="20"/>
          <w:szCs w:val="20"/>
        </w:rPr>
      </w:pPr>
      <w:r w:rsidRPr="00AA076E">
        <w:rPr>
          <w:rFonts w:ascii="Roboto" w:hAnsi="Roboto" w:cstheme="minorHAnsi"/>
          <w:i/>
          <w:spacing w:val="-3"/>
          <w:sz w:val="20"/>
          <w:szCs w:val="20"/>
        </w:rPr>
        <w:t>Tussen de onderaannemer en hoofdvervoerder</w:t>
      </w:r>
      <w:r w:rsidR="007E55B4" w:rsidRPr="00AA076E">
        <w:rPr>
          <w:rFonts w:ascii="Roboto" w:hAnsi="Roboto" w:cstheme="minorHAnsi"/>
          <w:i/>
          <w:spacing w:val="-3"/>
          <w:sz w:val="20"/>
          <w:szCs w:val="20"/>
        </w:rPr>
        <w:t xml:space="preserve"> wordt een v</w:t>
      </w:r>
      <w:r w:rsidR="00665DA1" w:rsidRPr="00AA076E">
        <w:rPr>
          <w:rFonts w:ascii="Roboto" w:hAnsi="Roboto" w:cstheme="minorHAnsi"/>
          <w:i/>
          <w:spacing w:val="-3"/>
          <w:sz w:val="20"/>
          <w:szCs w:val="20"/>
        </w:rPr>
        <w:t>rachtprijs overeengekomen van …</w:t>
      </w:r>
      <w:r w:rsidR="007E55B4" w:rsidRPr="00AA076E">
        <w:rPr>
          <w:rFonts w:ascii="Roboto" w:hAnsi="Roboto" w:cstheme="minorHAnsi"/>
          <w:i/>
          <w:spacing w:val="-3"/>
          <w:sz w:val="20"/>
          <w:szCs w:val="20"/>
        </w:rPr>
        <w:t xml:space="preserve"> euro per kilometer</w:t>
      </w:r>
      <w:r w:rsidR="00665DA1" w:rsidRPr="00AA076E">
        <w:rPr>
          <w:rFonts w:ascii="Roboto" w:hAnsi="Roboto" w:cstheme="minorHAnsi"/>
          <w:i/>
          <w:spacing w:val="-3"/>
          <w:sz w:val="20"/>
          <w:szCs w:val="20"/>
        </w:rPr>
        <w:t xml:space="preserve"> en … euro per uur dat het uitgevoerde transport duurt.</w:t>
      </w:r>
    </w:p>
    <w:p w14:paraId="447BDE3E" w14:textId="4C438024" w:rsidR="000B1B29" w:rsidRDefault="000B1B29" w:rsidP="000B1B29">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1FBC1837" w14:textId="48837BBB" w:rsidR="002336A4" w:rsidRPr="002336A4" w:rsidRDefault="00D06FCD" w:rsidP="002336A4">
      <w:pPr>
        <w:pStyle w:val="Lijstalinea"/>
        <w:numPr>
          <w:ilvl w:val="0"/>
          <w:numId w:val="17"/>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i/>
          <w:spacing w:val="-3"/>
          <w:sz w:val="20"/>
          <w:szCs w:val="20"/>
        </w:rPr>
      </w:pPr>
      <w:bookmarkStart w:id="0" w:name="_Hlk156220222"/>
      <w:r>
        <w:rPr>
          <w:rFonts w:ascii="Roboto" w:hAnsi="Roboto" w:cstheme="minorHAnsi"/>
          <w:iCs/>
          <w:spacing w:val="-3"/>
          <w:sz w:val="20"/>
          <w:szCs w:val="20"/>
        </w:rPr>
        <w:lastRenderedPageBreak/>
        <w:t>De partijen komen overeen dat de prijs herzien kan worden op basis van volgende prijsherzieningsclausule:</w:t>
      </w:r>
    </w:p>
    <w:bookmarkEnd w:id="0"/>
    <w:p w14:paraId="39BB2F30" w14:textId="2B8A59BE" w:rsidR="000B1B29" w:rsidRPr="00D06FCD" w:rsidRDefault="000B1B29" w:rsidP="00D06FCD">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66"/>
        <w:jc w:val="both"/>
        <w:rPr>
          <w:rFonts w:ascii="Roboto" w:hAnsi="Roboto" w:cstheme="minorHAnsi"/>
          <w:i/>
          <w:spacing w:val="-3"/>
          <w:sz w:val="20"/>
          <w:szCs w:val="20"/>
        </w:rPr>
      </w:pPr>
    </w:p>
    <w:p w14:paraId="3C0DF55E" w14:textId="77777777" w:rsidR="00B00BAD" w:rsidRPr="00786B35" w:rsidRDefault="00B00BA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tblGrid>
      <w:tr w:rsidR="00B00BAD" w:rsidRPr="00786B35" w14:paraId="335BB02F" w14:textId="77777777">
        <w:tc>
          <w:tcPr>
            <w:tcW w:w="2338" w:type="dxa"/>
          </w:tcPr>
          <w:p w14:paraId="7E8AE1B3" w14:textId="77777777" w:rsidR="00B00BAD" w:rsidRPr="00786B35" w:rsidRDefault="00B00BAD">
            <w:pPr>
              <w:rPr>
                <w:rFonts w:asciiTheme="minorHAnsi" w:hAnsiTheme="minorHAnsi" w:cstheme="minorHAnsi"/>
              </w:rPr>
            </w:pPr>
          </w:p>
          <w:p w14:paraId="310185F7" w14:textId="77777777" w:rsidR="00786B35" w:rsidRPr="00786B35" w:rsidRDefault="00786B35">
            <w:pPr>
              <w:rPr>
                <w:rFonts w:asciiTheme="minorHAnsi" w:hAnsiTheme="minorHAnsi" w:cstheme="minorHAnsi"/>
              </w:rPr>
            </w:pPr>
          </w:p>
          <w:p w14:paraId="227D2AFA" w14:textId="77777777" w:rsidR="00B00BAD" w:rsidRPr="00786B35" w:rsidRDefault="00B00BAD">
            <w:pPr>
              <w:pStyle w:val="Tekstzonderopmaak"/>
              <w:rPr>
                <w:rFonts w:asciiTheme="minorHAnsi" w:hAnsiTheme="minorHAnsi" w:cstheme="minorHAnsi"/>
                <w:sz w:val="24"/>
                <w:szCs w:val="24"/>
                <w:lang w:val="en-GB"/>
              </w:rPr>
            </w:pPr>
            <w:r w:rsidRPr="00786B35">
              <w:rPr>
                <w:rFonts w:asciiTheme="minorHAnsi" w:hAnsiTheme="minorHAnsi" w:cstheme="minorHAnsi"/>
                <w:sz w:val="24"/>
                <w:szCs w:val="24"/>
                <w:lang w:val="en-GB"/>
              </w:rPr>
              <w:t xml:space="preserve">P </w:t>
            </w:r>
            <w:r w:rsidRPr="00786B35">
              <w:rPr>
                <w:rFonts w:asciiTheme="minorHAnsi" w:hAnsiTheme="minorHAnsi" w:cstheme="minorHAnsi"/>
                <w:sz w:val="24"/>
                <w:szCs w:val="24"/>
                <w:vertAlign w:val="subscript"/>
                <w:lang w:val="en-GB"/>
              </w:rPr>
              <w:t>1</w:t>
            </w:r>
            <w:r w:rsidRPr="00786B35">
              <w:rPr>
                <w:rFonts w:asciiTheme="minorHAnsi" w:hAnsiTheme="minorHAnsi" w:cstheme="minorHAnsi"/>
                <w:sz w:val="24"/>
                <w:szCs w:val="24"/>
                <w:lang w:val="en-GB"/>
              </w:rPr>
              <w:t xml:space="preserve"> = P </w:t>
            </w:r>
            <w:r w:rsidRPr="00786B35">
              <w:rPr>
                <w:rFonts w:asciiTheme="minorHAnsi" w:hAnsiTheme="minorHAnsi" w:cstheme="minorHAnsi"/>
                <w:sz w:val="24"/>
                <w:szCs w:val="24"/>
                <w:vertAlign w:val="subscript"/>
                <w:lang w:val="en-GB"/>
              </w:rPr>
              <w:t xml:space="preserve">0  </w:t>
            </w:r>
            <w:r w:rsidRPr="00786B35">
              <w:rPr>
                <w:rFonts w:asciiTheme="minorHAnsi" w:hAnsiTheme="minorHAnsi" w:cstheme="minorHAnsi"/>
                <w:sz w:val="24"/>
                <w:szCs w:val="24"/>
                <w:lang w:val="en-GB"/>
              </w:rPr>
              <w:t>x</w:t>
            </w:r>
            <w:r w:rsidRPr="00786B35">
              <w:rPr>
                <w:rFonts w:asciiTheme="minorHAnsi" w:hAnsiTheme="minorHAnsi" w:cstheme="minorHAnsi"/>
                <w:sz w:val="24"/>
                <w:szCs w:val="24"/>
                <w:vertAlign w:val="subscript"/>
                <w:lang w:val="en-GB"/>
              </w:rPr>
              <w:t xml:space="preserve"> </w:t>
            </w:r>
            <w:r w:rsidRPr="00786B35">
              <w:rPr>
                <w:rFonts w:asciiTheme="minorHAnsi" w:hAnsiTheme="minorHAnsi" w:cstheme="minorHAnsi"/>
                <w:sz w:val="24"/>
                <w:szCs w:val="24"/>
                <w:lang w:val="en-GB"/>
              </w:rPr>
              <w:t xml:space="preserve"> I </w:t>
            </w:r>
            <w:r w:rsidRPr="00786B35">
              <w:rPr>
                <w:rFonts w:asciiTheme="minorHAnsi" w:hAnsiTheme="minorHAnsi" w:cstheme="minorHAnsi"/>
                <w:sz w:val="24"/>
                <w:szCs w:val="24"/>
                <w:vertAlign w:val="subscript"/>
                <w:lang w:val="en-GB"/>
              </w:rPr>
              <w:t>1</w:t>
            </w:r>
            <w:r w:rsidRPr="00786B35">
              <w:rPr>
                <w:rFonts w:asciiTheme="minorHAnsi" w:hAnsiTheme="minorHAnsi" w:cstheme="minorHAnsi"/>
                <w:sz w:val="24"/>
                <w:szCs w:val="24"/>
                <w:lang w:val="en-GB"/>
              </w:rPr>
              <w:t xml:space="preserve"> </w:t>
            </w:r>
          </w:p>
          <w:p w14:paraId="36E66EEB" w14:textId="77777777" w:rsidR="00B00BAD" w:rsidRPr="00786B35" w:rsidRDefault="00B00BAD">
            <w:pPr>
              <w:pStyle w:val="Tekstzonderopmaak"/>
              <w:rPr>
                <w:rFonts w:asciiTheme="minorHAnsi" w:hAnsiTheme="minorHAnsi" w:cstheme="minorHAnsi"/>
                <w:sz w:val="24"/>
                <w:szCs w:val="24"/>
              </w:rPr>
            </w:pPr>
            <w:r w:rsidRPr="00786B35">
              <w:rPr>
                <w:rFonts w:asciiTheme="minorHAnsi" w:hAnsiTheme="minorHAnsi" w:cstheme="minorHAnsi"/>
                <w:sz w:val="24"/>
                <w:szCs w:val="24"/>
                <w:lang w:val="en-GB"/>
              </w:rPr>
              <w:t xml:space="preserve">                 </w:t>
            </w:r>
            <w:r w:rsidRPr="00786B35">
              <w:rPr>
                <w:rFonts w:asciiTheme="minorHAnsi" w:hAnsiTheme="minorHAnsi" w:cstheme="minorHAnsi"/>
                <w:sz w:val="24"/>
                <w:szCs w:val="24"/>
                <w:lang w:val="nl-NL"/>
              </w:rPr>
              <w:t>-</w:t>
            </w:r>
            <w:r w:rsidRPr="00786B35">
              <w:rPr>
                <w:rFonts w:asciiTheme="minorHAnsi" w:hAnsiTheme="minorHAnsi" w:cstheme="minorHAnsi"/>
                <w:sz w:val="24"/>
                <w:szCs w:val="24"/>
              </w:rPr>
              <w:t>----</w:t>
            </w:r>
          </w:p>
          <w:p w14:paraId="413A0CC1" w14:textId="77777777" w:rsidR="00B00BAD" w:rsidRPr="00786B35" w:rsidRDefault="00B00BAD">
            <w:pPr>
              <w:rPr>
                <w:rFonts w:asciiTheme="minorHAnsi" w:hAnsiTheme="minorHAnsi" w:cstheme="minorHAnsi"/>
                <w:vertAlign w:val="subscript"/>
              </w:rPr>
            </w:pPr>
            <w:r w:rsidRPr="00786B35">
              <w:rPr>
                <w:rFonts w:asciiTheme="minorHAnsi" w:hAnsiTheme="minorHAnsi" w:cstheme="minorHAnsi"/>
              </w:rPr>
              <w:t xml:space="preserve">                  I </w:t>
            </w:r>
            <w:r w:rsidRPr="00786B35">
              <w:rPr>
                <w:rFonts w:asciiTheme="minorHAnsi" w:hAnsiTheme="minorHAnsi" w:cstheme="minorHAnsi"/>
                <w:vertAlign w:val="subscript"/>
              </w:rPr>
              <w:t>0</w:t>
            </w:r>
          </w:p>
          <w:p w14:paraId="6B082AB7" w14:textId="77777777" w:rsidR="00B00BAD" w:rsidRPr="00786B35" w:rsidRDefault="00B00BAD">
            <w:pPr>
              <w:rPr>
                <w:rFonts w:asciiTheme="minorHAnsi" w:hAnsiTheme="minorHAnsi" w:cstheme="minorHAnsi"/>
              </w:rPr>
            </w:pPr>
          </w:p>
        </w:tc>
      </w:tr>
    </w:tbl>
    <w:p w14:paraId="5F82BEBC" w14:textId="77777777" w:rsidR="00B00BAD" w:rsidRPr="00786B35" w:rsidRDefault="00B00BAD">
      <w:pPr>
        <w:rPr>
          <w:rFonts w:asciiTheme="minorHAnsi" w:hAnsiTheme="minorHAnsi" w:cstheme="minorHAnsi"/>
        </w:rPr>
      </w:pPr>
    </w:p>
    <w:p w14:paraId="35DC0CF6" w14:textId="77777777" w:rsidR="00B00BAD" w:rsidRPr="00AA076E" w:rsidRDefault="00B00BAD" w:rsidP="00AA076E">
      <w:pPr>
        <w:pStyle w:val="Tekstzonderopmaak"/>
        <w:spacing w:line="276" w:lineRule="auto"/>
        <w:rPr>
          <w:rFonts w:ascii="Roboto" w:hAnsi="Roboto" w:cstheme="minorHAnsi"/>
        </w:rPr>
      </w:pPr>
      <w:r w:rsidRPr="00AA076E">
        <w:rPr>
          <w:rFonts w:ascii="Roboto" w:hAnsi="Roboto" w:cstheme="minorHAnsi"/>
        </w:rPr>
        <w:t xml:space="preserve">waarbij  </w:t>
      </w:r>
      <w:r w:rsidRPr="00AA076E">
        <w:rPr>
          <w:rFonts w:ascii="Roboto" w:hAnsi="Roboto" w:cstheme="minorHAnsi"/>
        </w:rPr>
        <w:tab/>
        <w:t>P</w:t>
      </w:r>
      <w:r w:rsidRPr="00AA076E">
        <w:rPr>
          <w:rFonts w:ascii="Roboto" w:hAnsi="Roboto" w:cstheme="minorHAnsi"/>
          <w:vertAlign w:val="subscript"/>
        </w:rPr>
        <w:t xml:space="preserve">1 </w:t>
      </w:r>
      <w:r w:rsidRPr="00AA076E">
        <w:rPr>
          <w:rFonts w:ascii="Roboto" w:hAnsi="Roboto" w:cstheme="minorHAnsi"/>
        </w:rPr>
        <w:t xml:space="preserve"> = nieuwe prijs na de herziening</w:t>
      </w:r>
    </w:p>
    <w:p w14:paraId="55EA0AF7" w14:textId="77777777" w:rsidR="00B00BAD" w:rsidRPr="00AA076E" w:rsidRDefault="00B00BAD" w:rsidP="00AA076E">
      <w:pPr>
        <w:pStyle w:val="Tekstzonderopmaak"/>
        <w:spacing w:line="276" w:lineRule="auto"/>
        <w:ind w:left="1416"/>
        <w:rPr>
          <w:rFonts w:ascii="Roboto" w:hAnsi="Roboto" w:cstheme="minorHAnsi"/>
        </w:rPr>
      </w:pPr>
      <w:r w:rsidRPr="00AA076E">
        <w:rPr>
          <w:rFonts w:ascii="Roboto" w:hAnsi="Roboto" w:cstheme="minorHAnsi"/>
        </w:rPr>
        <w:t>P</w:t>
      </w:r>
      <w:r w:rsidRPr="00AA076E">
        <w:rPr>
          <w:rFonts w:ascii="Roboto" w:hAnsi="Roboto" w:cstheme="minorHAnsi"/>
          <w:vertAlign w:val="subscript"/>
        </w:rPr>
        <w:t>0</w:t>
      </w:r>
      <w:r w:rsidRPr="00AA076E">
        <w:rPr>
          <w:rFonts w:ascii="Roboto" w:hAnsi="Roboto" w:cstheme="minorHAnsi"/>
        </w:rPr>
        <w:t xml:space="preserve">  = oude prijs ( bij ondertekening van de vervoerovereenkomst)</w:t>
      </w:r>
    </w:p>
    <w:p w14:paraId="0EB37828" w14:textId="77777777" w:rsidR="00B00BAD" w:rsidRPr="00AA076E" w:rsidRDefault="00B00BAD" w:rsidP="00AA076E">
      <w:pPr>
        <w:pStyle w:val="Tekstzonderopmaak"/>
        <w:spacing w:line="276" w:lineRule="auto"/>
        <w:ind w:left="1416"/>
        <w:rPr>
          <w:rFonts w:ascii="Roboto" w:hAnsi="Roboto" w:cstheme="minorHAnsi"/>
        </w:rPr>
      </w:pPr>
      <w:r w:rsidRPr="00AA076E">
        <w:rPr>
          <w:rFonts w:ascii="Roboto" w:hAnsi="Roboto" w:cstheme="minorHAnsi"/>
        </w:rPr>
        <w:t>I</w:t>
      </w:r>
      <w:r w:rsidRPr="00AA076E">
        <w:rPr>
          <w:rFonts w:ascii="Roboto" w:hAnsi="Roboto" w:cstheme="minorHAnsi"/>
          <w:vertAlign w:val="subscript"/>
        </w:rPr>
        <w:t xml:space="preserve">0    </w:t>
      </w:r>
      <w:r w:rsidRPr="00AA076E">
        <w:rPr>
          <w:rFonts w:ascii="Roboto" w:hAnsi="Roboto" w:cstheme="minorHAnsi"/>
        </w:rPr>
        <w:t xml:space="preserve">= gemiddelde kostprijsindex </w:t>
      </w:r>
      <w:r w:rsidR="00AA076E">
        <w:rPr>
          <w:rFonts w:ascii="Roboto" w:hAnsi="Roboto" w:cstheme="minorHAnsi"/>
        </w:rPr>
        <w:t xml:space="preserve">van de </w:t>
      </w:r>
      <w:r w:rsidRPr="00AA076E">
        <w:rPr>
          <w:rFonts w:ascii="Roboto" w:hAnsi="Roboto" w:cstheme="minorHAnsi"/>
        </w:rPr>
        <w:t>maand voorafgaand aan inwerkingtreding overeenkomst</w:t>
      </w:r>
    </w:p>
    <w:p w14:paraId="16154284" w14:textId="77777777" w:rsidR="00B00BAD" w:rsidRPr="00AA076E" w:rsidRDefault="00B00BAD" w:rsidP="00AA076E">
      <w:pPr>
        <w:pStyle w:val="Tekstzonderopmaak"/>
        <w:spacing w:line="276" w:lineRule="auto"/>
        <w:ind w:left="1416"/>
        <w:rPr>
          <w:rFonts w:ascii="Roboto" w:hAnsi="Roboto" w:cstheme="minorHAnsi"/>
        </w:rPr>
      </w:pPr>
      <w:r w:rsidRPr="00AA076E">
        <w:rPr>
          <w:rFonts w:ascii="Roboto" w:hAnsi="Roboto" w:cstheme="minorHAnsi"/>
        </w:rPr>
        <w:t>I</w:t>
      </w:r>
      <w:r w:rsidRPr="00AA076E">
        <w:rPr>
          <w:rFonts w:ascii="Roboto" w:hAnsi="Roboto" w:cstheme="minorHAnsi"/>
          <w:vertAlign w:val="subscript"/>
        </w:rPr>
        <w:t xml:space="preserve">1   </w:t>
      </w:r>
      <w:r w:rsidRPr="00AA076E">
        <w:rPr>
          <w:rFonts w:ascii="Roboto" w:hAnsi="Roboto" w:cstheme="minorHAnsi"/>
        </w:rPr>
        <w:t>=</w:t>
      </w:r>
      <w:r w:rsidRPr="00AA076E">
        <w:rPr>
          <w:rFonts w:ascii="Roboto" w:hAnsi="Roboto" w:cstheme="minorHAnsi"/>
          <w:vertAlign w:val="subscript"/>
        </w:rPr>
        <w:t xml:space="preserve">   </w:t>
      </w:r>
      <w:r w:rsidRPr="00AA076E">
        <w:rPr>
          <w:rFonts w:ascii="Roboto" w:hAnsi="Roboto" w:cstheme="minorHAnsi"/>
        </w:rPr>
        <w:t>gemiddelde kostprijsindex op het ogenblik van de herziening</w:t>
      </w:r>
    </w:p>
    <w:p w14:paraId="20CDBAD8" w14:textId="77777777" w:rsidR="00D06FCD" w:rsidRDefault="00D06FCD" w:rsidP="00AA076E">
      <w:pPr>
        <w:pStyle w:val="Tekstzonderopmaak"/>
        <w:spacing w:line="276" w:lineRule="auto"/>
        <w:rPr>
          <w:rFonts w:ascii="Roboto" w:hAnsi="Roboto" w:cstheme="minorHAnsi"/>
        </w:rPr>
      </w:pPr>
    </w:p>
    <w:p w14:paraId="48A58D55" w14:textId="131B7E6C" w:rsidR="00B00BAD" w:rsidRPr="00AA076E" w:rsidRDefault="00B00BAD" w:rsidP="00AA076E">
      <w:pPr>
        <w:pStyle w:val="Tekstzonderopmaak"/>
        <w:spacing w:line="276" w:lineRule="auto"/>
        <w:rPr>
          <w:rFonts w:ascii="Roboto" w:hAnsi="Roboto" w:cstheme="minorHAnsi"/>
        </w:rPr>
      </w:pPr>
      <w:r w:rsidRPr="00AA076E">
        <w:rPr>
          <w:rFonts w:ascii="Roboto" w:hAnsi="Roboto" w:cstheme="minorHAnsi"/>
        </w:rPr>
        <w:t>De indexcijfers die in deze clausule zullen worden gebruikt, zijn de indexcijfers van het I</w:t>
      </w:r>
      <w:r w:rsidR="00163F63" w:rsidRPr="00AA076E">
        <w:rPr>
          <w:rFonts w:ascii="Roboto" w:hAnsi="Roboto" w:cstheme="minorHAnsi"/>
        </w:rPr>
        <w:t>TLB</w:t>
      </w:r>
      <w:r w:rsidRPr="00AA076E">
        <w:rPr>
          <w:rFonts w:ascii="Roboto" w:hAnsi="Roboto" w:cstheme="minorHAnsi"/>
        </w:rPr>
        <w:t>, met betrekking tot nationaal vervoer algemeen</w:t>
      </w:r>
      <w:r w:rsidR="00127BE4">
        <w:rPr>
          <w:rFonts w:ascii="Roboto" w:hAnsi="Roboto" w:cstheme="minorHAnsi"/>
        </w:rPr>
        <w:t xml:space="preserve"> </w:t>
      </w:r>
      <w:r w:rsidRPr="00AA076E">
        <w:rPr>
          <w:rFonts w:ascii="Roboto" w:hAnsi="Roboto" w:cstheme="minorHAnsi"/>
        </w:rPr>
        <w:t xml:space="preserve">(voortschrijdend gemiddelde drie maanden). </w:t>
      </w:r>
      <w:r w:rsidR="00AA076E">
        <w:rPr>
          <w:rFonts w:ascii="Roboto" w:hAnsi="Roboto" w:cstheme="minorHAnsi"/>
        </w:rPr>
        <w:br/>
      </w:r>
      <w:r w:rsidRPr="00AA076E">
        <w:rPr>
          <w:rFonts w:ascii="Roboto" w:hAnsi="Roboto" w:cstheme="minorHAnsi"/>
        </w:rPr>
        <w:t>Dit indexcijfer worden maandelijks gepubliceerd in het Belgisch Staatsblad.</w:t>
      </w:r>
    </w:p>
    <w:p w14:paraId="122BC562" w14:textId="77777777"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p>
    <w:p w14:paraId="343FE95D" w14:textId="77777777" w:rsidR="00B00BAD" w:rsidRPr="00C8642F"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r w:rsidRPr="00C8642F">
        <w:rPr>
          <w:rFonts w:ascii="Roboto" w:hAnsi="Roboto" w:cstheme="minorHAnsi"/>
          <w:spacing w:val="-3"/>
          <w:sz w:val="20"/>
          <w:szCs w:val="20"/>
          <w:lang w:val="nl-BE"/>
        </w:rPr>
        <w:t>Z</w:t>
      </w:r>
      <w:r w:rsidRPr="00C8642F">
        <w:rPr>
          <w:rFonts w:ascii="Roboto" w:hAnsi="Roboto" w:cstheme="minorHAnsi"/>
          <w:spacing w:val="-3"/>
          <w:sz w:val="20"/>
          <w:szCs w:val="20"/>
        </w:rPr>
        <w:t xml:space="preserve">odra er een stijging is van </w:t>
      </w:r>
      <w:r w:rsidRPr="00C8642F">
        <w:rPr>
          <w:rFonts w:ascii="Roboto" w:hAnsi="Roboto" w:cstheme="minorHAnsi"/>
          <w:sz w:val="20"/>
          <w:szCs w:val="20"/>
        </w:rPr>
        <w:t>het driemaandelijkse voortschrijdende gemiddelde van de index met minstens 2 %, worden de vrachtprijzen aangepast. De gemiddelde voortschrijdende index van de maand waarin de grens wordt overschreden, geldt dan als nieuwe basisindex voor de volgende prijsherziening.</w:t>
      </w:r>
    </w:p>
    <w:p w14:paraId="2BEBA186" w14:textId="77777777" w:rsidR="00951AA2" w:rsidRPr="00C8642F" w:rsidRDefault="00951AA2"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z w:val="20"/>
          <w:szCs w:val="20"/>
        </w:rPr>
      </w:pPr>
    </w:p>
    <w:p w14:paraId="5B42CC3A" w14:textId="2AB006B9" w:rsidR="002336A4" w:rsidRPr="00C8642F" w:rsidRDefault="002336A4" w:rsidP="003C5034">
      <w:pPr>
        <w:pStyle w:val="Lijstalinea"/>
        <w:numPr>
          <w:ilvl w:val="0"/>
          <w:numId w:val="17"/>
        </w:numPr>
        <w:tabs>
          <w:tab w:val="left" w:pos="0"/>
          <w:tab w:val="left" w:pos="426"/>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i/>
          <w:spacing w:val="-3"/>
          <w:sz w:val="20"/>
          <w:szCs w:val="20"/>
        </w:rPr>
      </w:pPr>
      <w:r w:rsidRPr="00C8642F">
        <w:rPr>
          <w:rFonts w:ascii="Roboto" w:hAnsi="Roboto" w:cstheme="minorHAnsi"/>
          <w:iCs/>
          <w:spacing w:val="-3"/>
          <w:sz w:val="20"/>
          <w:szCs w:val="20"/>
        </w:rPr>
        <w:t>De partijen komen overeen dat _____________ het recht heeft de afgesproken tarieven eenzijdig te herzien, dit in functie van de gemiste omzet, indien de voorziene kwantiteit niet wordt bereikt. de prijs herzien kan worden op basis van volgende prijsherzieningsclausule:</w:t>
      </w:r>
    </w:p>
    <w:p w14:paraId="16F7D2FF" w14:textId="77777777"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p>
    <w:p w14:paraId="3C665156" w14:textId="596E69C8"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lang w:val="nl-BE"/>
        </w:rPr>
      </w:pPr>
      <w:r w:rsidRPr="00AA076E">
        <w:rPr>
          <w:rFonts w:ascii="Roboto" w:hAnsi="Roboto" w:cstheme="minorHAnsi"/>
          <w:b/>
          <w:spacing w:val="-3"/>
          <w:sz w:val="20"/>
          <w:szCs w:val="20"/>
          <w:lang w:val="nl-BE"/>
        </w:rPr>
        <w:t>Artikel 4</w:t>
      </w:r>
      <w:r w:rsidR="007B76BD">
        <w:rPr>
          <w:rFonts w:ascii="Roboto" w:hAnsi="Roboto" w:cstheme="minorHAnsi"/>
          <w:b/>
          <w:spacing w:val="-3"/>
          <w:sz w:val="20"/>
          <w:szCs w:val="20"/>
          <w:lang w:val="nl-BE"/>
        </w:rPr>
        <w:t xml:space="preserve"> – Betaling</w:t>
      </w:r>
      <w:r w:rsidR="00170144">
        <w:rPr>
          <w:rFonts w:ascii="Roboto" w:hAnsi="Roboto" w:cstheme="minorHAnsi"/>
          <w:b/>
          <w:spacing w:val="-3"/>
          <w:sz w:val="20"/>
          <w:szCs w:val="20"/>
          <w:lang w:val="nl-BE"/>
        </w:rPr>
        <w:t xml:space="preserve">smodaliteiten </w:t>
      </w:r>
    </w:p>
    <w:p w14:paraId="679F4E57" w14:textId="77777777" w:rsidR="00170144" w:rsidRDefault="00170144"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lang w:val="nl-BE"/>
        </w:rPr>
      </w:pPr>
    </w:p>
    <w:p w14:paraId="65171E9C" w14:textId="5936DB7A" w:rsidR="00170144" w:rsidRDefault="00170144" w:rsidP="00170144">
      <w:pPr>
        <w:pStyle w:val="Lijstalinea"/>
        <w:numPr>
          <w:ilvl w:val="0"/>
          <w:numId w:val="14"/>
        </w:numPr>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lang w:val="nl-BE"/>
        </w:rPr>
      </w:pPr>
      <w:r>
        <w:rPr>
          <w:rFonts w:ascii="Roboto" w:hAnsi="Roboto" w:cstheme="minorHAnsi"/>
          <w:spacing w:val="-3"/>
          <w:sz w:val="20"/>
          <w:szCs w:val="20"/>
          <w:lang w:val="nl-BE"/>
        </w:rPr>
        <w:t xml:space="preserve">De hoofdvervoerder verbindt zich ertoe om de door de onderaannemer opgemaakte facturen te betalen binnen de __________ </w:t>
      </w:r>
      <w:r w:rsidR="00442930">
        <w:rPr>
          <w:rFonts w:ascii="Roboto" w:hAnsi="Roboto" w:cstheme="minorHAnsi"/>
          <w:spacing w:val="-3"/>
          <w:sz w:val="20"/>
          <w:szCs w:val="20"/>
          <w:lang w:val="nl-BE"/>
        </w:rPr>
        <w:t>werk</w:t>
      </w:r>
      <w:r>
        <w:rPr>
          <w:rFonts w:ascii="Roboto" w:hAnsi="Roboto" w:cstheme="minorHAnsi"/>
          <w:spacing w:val="-3"/>
          <w:sz w:val="20"/>
          <w:szCs w:val="20"/>
          <w:lang w:val="nl-BE"/>
        </w:rPr>
        <w:t>dagen na ontvangst van de factuur</w:t>
      </w:r>
      <w:r w:rsidR="00C73C6E">
        <w:rPr>
          <w:rFonts w:ascii="Roboto" w:hAnsi="Roboto" w:cstheme="minorHAnsi"/>
          <w:spacing w:val="-3"/>
          <w:sz w:val="20"/>
          <w:szCs w:val="20"/>
          <w:lang w:val="nl-BE"/>
        </w:rPr>
        <w:t xml:space="preserve"> op het rekeningnummer _______________ met vermelding van het factuurnummer.</w:t>
      </w:r>
    </w:p>
    <w:p w14:paraId="66C0EDC5" w14:textId="77777777" w:rsidR="00442930" w:rsidRDefault="00442930" w:rsidP="00442930">
      <w:pPr>
        <w:pStyle w:val="Lijstalinea"/>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spacing w:val="-3"/>
          <w:sz w:val="20"/>
          <w:szCs w:val="20"/>
          <w:lang w:val="nl-BE"/>
        </w:rPr>
      </w:pPr>
    </w:p>
    <w:p w14:paraId="5D31E5FD" w14:textId="3A7B2C9E" w:rsidR="00442930" w:rsidRDefault="00585987" w:rsidP="00170144">
      <w:pPr>
        <w:pStyle w:val="Lijstalinea"/>
        <w:numPr>
          <w:ilvl w:val="0"/>
          <w:numId w:val="14"/>
        </w:numPr>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lang w:val="nl-BE"/>
        </w:rPr>
      </w:pPr>
      <w:r>
        <w:rPr>
          <w:rFonts w:ascii="Roboto" w:hAnsi="Roboto" w:cstheme="minorHAnsi"/>
          <w:spacing w:val="-3"/>
          <w:sz w:val="20"/>
          <w:szCs w:val="20"/>
          <w:lang w:val="nl-BE"/>
        </w:rPr>
        <w:t xml:space="preserve">De facturen die door de hoofdvervoerder niet geprotesteerd worden binnen de __________ werkdagen </w:t>
      </w:r>
      <w:r w:rsidR="004B44D9">
        <w:rPr>
          <w:rFonts w:ascii="Roboto" w:hAnsi="Roboto" w:cstheme="minorHAnsi"/>
          <w:spacing w:val="-3"/>
          <w:sz w:val="20"/>
          <w:szCs w:val="20"/>
          <w:lang w:val="nl-BE"/>
        </w:rPr>
        <w:t>na ontvangst van de factuur, worden als definitief beschouwd.</w:t>
      </w:r>
    </w:p>
    <w:p w14:paraId="16F068F4" w14:textId="77777777" w:rsidR="004B44D9" w:rsidRPr="004B44D9" w:rsidRDefault="004B44D9" w:rsidP="004B44D9">
      <w:pPr>
        <w:pStyle w:val="Lijstalinea"/>
        <w:rPr>
          <w:rFonts w:ascii="Roboto" w:hAnsi="Roboto" w:cstheme="minorHAnsi"/>
          <w:spacing w:val="-3"/>
          <w:sz w:val="20"/>
          <w:szCs w:val="20"/>
          <w:lang w:val="nl-BE"/>
        </w:rPr>
      </w:pPr>
    </w:p>
    <w:p w14:paraId="330C173F" w14:textId="77777777" w:rsidR="00B00BAD" w:rsidRPr="004B44D9" w:rsidRDefault="00D03023" w:rsidP="004B44D9">
      <w:pPr>
        <w:pStyle w:val="Lijstalinea"/>
        <w:numPr>
          <w:ilvl w:val="0"/>
          <w:numId w:val="14"/>
        </w:numPr>
        <w:tabs>
          <w:tab w:val="left" w:pos="0"/>
          <w:tab w:val="left" w:pos="142"/>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lang w:val="nl-BE"/>
        </w:rPr>
      </w:pPr>
      <w:r w:rsidRPr="004B44D9">
        <w:rPr>
          <w:rFonts w:ascii="Roboto" w:hAnsi="Roboto" w:cstheme="minorHAnsi"/>
          <w:sz w:val="20"/>
          <w:szCs w:val="20"/>
        </w:rPr>
        <w:t>Overeenkomstig de Algemene CMR-voorwaarden zal de factuur die op de vervaldag niet betaald is, van rechtswege en zonder ingebrekestelling, interesten opleveren aan de referentie-interestvoet vastgesteld door de Europese Centrale Bank bepaald in de wet van 2 augustus 2002 tot uitvoerin</w:t>
      </w:r>
      <w:r w:rsidR="00A958A3" w:rsidRPr="004B44D9">
        <w:rPr>
          <w:rFonts w:ascii="Roboto" w:hAnsi="Roboto" w:cstheme="minorHAnsi"/>
          <w:sz w:val="20"/>
          <w:szCs w:val="20"/>
        </w:rPr>
        <w:t>g van de Europese Richtlijn 2011/7/EU</w:t>
      </w:r>
      <w:r w:rsidRPr="004B44D9">
        <w:rPr>
          <w:rFonts w:ascii="Roboto" w:hAnsi="Roboto" w:cstheme="minorHAnsi"/>
          <w:sz w:val="20"/>
          <w:szCs w:val="20"/>
        </w:rPr>
        <w:t>, vermeerderd met zeven procentpunten en afgerond tot een hogere halve procentpunt. Wanneer binnen een termijn van 15 dagen volgend op de verzending van een ingebrekestelling bij per post aangetekende brief de schuldenaar in gebreke blijft, zal het bedrag van de schuldvordering bovendien van rechtswege vermeerderd worden met 10 %, met een minimum van € 125 en een maximum van € 4000 als forfaitaire schadevergoeding voor de bijkomend administratieve kosten, opvolging van debiteurenbestand en handelsverstoring</w:t>
      </w:r>
    </w:p>
    <w:p w14:paraId="71E49F47" w14:textId="77777777" w:rsidR="00D03023" w:rsidRPr="00AA076E" w:rsidRDefault="00D03023"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lang w:val="nl-BE"/>
        </w:rPr>
      </w:pPr>
    </w:p>
    <w:p w14:paraId="6ABF6D5D" w14:textId="728158C2"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lang w:val="nl-BE"/>
        </w:rPr>
      </w:pPr>
      <w:r w:rsidRPr="00AA076E">
        <w:rPr>
          <w:rFonts w:ascii="Roboto" w:hAnsi="Roboto" w:cstheme="minorHAnsi"/>
          <w:b/>
          <w:spacing w:val="-3"/>
          <w:sz w:val="20"/>
          <w:szCs w:val="20"/>
          <w:lang w:val="nl-BE"/>
        </w:rPr>
        <w:lastRenderedPageBreak/>
        <w:t>Artikel 5</w:t>
      </w:r>
      <w:r w:rsidR="00BA4FEC">
        <w:rPr>
          <w:rFonts w:ascii="Roboto" w:hAnsi="Roboto" w:cstheme="minorHAnsi"/>
          <w:b/>
          <w:spacing w:val="-3"/>
          <w:sz w:val="20"/>
          <w:szCs w:val="20"/>
          <w:lang w:val="nl-BE"/>
        </w:rPr>
        <w:t xml:space="preserve"> – Beroep op onderaannemers</w:t>
      </w:r>
    </w:p>
    <w:p w14:paraId="65C8D6CB" w14:textId="77777777" w:rsidR="004A3E89" w:rsidRPr="00AA076E" w:rsidRDefault="004A3E8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p>
    <w:p w14:paraId="64E517D0" w14:textId="679CE9DA" w:rsidR="00B00BAD" w:rsidRDefault="00BA4FEC" w:rsidP="00F04D3E">
      <w:pPr>
        <w:pStyle w:val="Lijstalinea"/>
        <w:numPr>
          <w:ilvl w:val="0"/>
          <w:numId w:val="1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z w:val="20"/>
          <w:szCs w:val="20"/>
        </w:rPr>
      </w:pPr>
      <w:r>
        <w:rPr>
          <w:rFonts w:ascii="Roboto" w:hAnsi="Roboto" w:cstheme="minorHAnsi"/>
          <w:sz w:val="20"/>
          <w:szCs w:val="20"/>
        </w:rPr>
        <w:t xml:space="preserve">De onderaannemer verbindt zich ertoe om </w:t>
      </w:r>
      <w:r w:rsidR="00C92534">
        <w:rPr>
          <w:rFonts w:ascii="Roboto" w:hAnsi="Roboto" w:cstheme="minorHAnsi"/>
          <w:sz w:val="20"/>
          <w:szCs w:val="20"/>
        </w:rPr>
        <w:t>zich niet te beroepen op andere onderaannemers voor de aan hem</w:t>
      </w:r>
      <w:r w:rsidR="00700278">
        <w:rPr>
          <w:rFonts w:ascii="Roboto" w:hAnsi="Roboto" w:cstheme="minorHAnsi"/>
          <w:sz w:val="20"/>
          <w:szCs w:val="20"/>
        </w:rPr>
        <w:t>,</w:t>
      </w:r>
      <w:r w:rsidR="00C92534">
        <w:rPr>
          <w:rFonts w:ascii="Roboto" w:hAnsi="Roboto" w:cstheme="minorHAnsi"/>
          <w:sz w:val="20"/>
          <w:szCs w:val="20"/>
        </w:rPr>
        <w:t xml:space="preserve"> door de hoofdvervoerder </w:t>
      </w:r>
      <w:r w:rsidR="00F04D3E">
        <w:rPr>
          <w:rFonts w:ascii="Roboto" w:hAnsi="Roboto" w:cstheme="minorHAnsi"/>
          <w:sz w:val="20"/>
          <w:szCs w:val="20"/>
        </w:rPr>
        <w:t>toevertrouwde</w:t>
      </w:r>
      <w:r w:rsidR="00700278">
        <w:rPr>
          <w:rFonts w:ascii="Roboto" w:hAnsi="Roboto" w:cstheme="minorHAnsi"/>
          <w:sz w:val="20"/>
          <w:szCs w:val="20"/>
        </w:rPr>
        <w:t>,</w:t>
      </w:r>
      <w:r w:rsidR="00C92534">
        <w:rPr>
          <w:rFonts w:ascii="Roboto" w:hAnsi="Roboto" w:cstheme="minorHAnsi"/>
          <w:sz w:val="20"/>
          <w:szCs w:val="20"/>
        </w:rPr>
        <w:t xml:space="preserve"> transportopdrachten</w:t>
      </w:r>
      <w:r w:rsidR="00F04D3E">
        <w:rPr>
          <w:rFonts w:ascii="Roboto" w:hAnsi="Roboto" w:cstheme="minorHAnsi"/>
          <w:sz w:val="20"/>
          <w:szCs w:val="20"/>
        </w:rPr>
        <w:t>.</w:t>
      </w:r>
      <w:r w:rsidR="00C92534">
        <w:rPr>
          <w:rFonts w:ascii="Roboto" w:hAnsi="Roboto" w:cstheme="minorHAnsi"/>
          <w:sz w:val="20"/>
          <w:szCs w:val="20"/>
        </w:rPr>
        <w:t xml:space="preserve"> </w:t>
      </w:r>
    </w:p>
    <w:p w14:paraId="279322FC" w14:textId="77777777" w:rsidR="00700278" w:rsidRDefault="00700278" w:rsidP="00700278">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p>
    <w:p w14:paraId="0F838D1E" w14:textId="7C60081B" w:rsidR="00700278" w:rsidRDefault="00700278" w:rsidP="00700278">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OF</w:t>
      </w:r>
    </w:p>
    <w:p w14:paraId="7DB98462" w14:textId="77777777" w:rsidR="00700278" w:rsidRDefault="00700278" w:rsidP="00700278">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p>
    <w:p w14:paraId="36F822B0" w14:textId="4651EE7D" w:rsidR="00700278" w:rsidRPr="00BA4FEC" w:rsidRDefault="00700278" w:rsidP="00700278">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De onderaannemer kan voor de aan hem, door de hoofdvervoerder toevertrouwde, transportopdrachten beroep doen op onderaannemers. De onderaannemers worden in dat geval door de onderaannemer met de nodige zorgvuldigheid gekozen.</w:t>
      </w:r>
    </w:p>
    <w:p w14:paraId="43CF803F" w14:textId="77777777" w:rsidR="007B239C" w:rsidRPr="00AA076E" w:rsidRDefault="007B239C"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i/>
          <w:sz w:val="20"/>
          <w:szCs w:val="20"/>
        </w:rPr>
      </w:pPr>
    </w:p>
    <w:p w14:paraId="0A77CA21" w14:textId="0C88A2C0" w:rsidR="007B239C" w:rsidRPr="00AA076E" w:rsidRDefault="007B239C"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z w:val="20"/>
          <w:szCs w:val="20"/>
        </w:rPr>
      </w:pPr>
      <w:r w:rsidRPr="00AA076E">
        <w:rPr>
          <w:rFonts w:ascii="Roboto" w:hAnsi="Roboto" w:cstheme="minorHAnsi"/>
          <w:b/>
          <w:sz w:val="20"/>
          <w:szCs w:val="20"/>
        </w:rPr>
        <w:t>Artikel 6</w:t>
      </w:r>
      <w:r w:rsidR="00615146">
        <w:rPr>
          <w:rFonts w:ascii="Roboto" w:hAnsi="Roboto" w:cstheme="minorHAnsi"/>
          <w:b/>
          <w:sz w:val="20"/>
          <w:szCs w:val="20"/>
        </w:rPr>
        <w:t xml:space="preserve"> – Pa</w:t>
      </w:r>
      <w:r w:rsidR="00461549">
        <w:rPr>
          <w:rFonts w:ascii="Roboto" w:hAnsi="Roboto" w:cstheme="minorHAnsi"/>
          <w:b/>
          <w:sz w:val="20"/>
          <w:szCs w:val="20"/>
        </w:rPr>
        <w:t>l</w:t>
      </w:r>
      <w:r w:rsidR="00615146">
        <w:rPr>
          <w:rFonts w:ascii="Roboto" w:hAnsi="Roboto" w:cstheme="minorHAnsi"/>
          <w:b/>
          <w:sz w:val="20"/>
          <w:szCs w:val="20"/>
        </w:rPr>
        <w:t>letruil</w:t>
      </w:r>
    </w:p>
    <w:p w14:paraId="6C97DB0C" w14:textId="77777777" w:rsidR="00615146" w:rsidRDefault="00615146"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p>
    <w:p w14:paraId="64EB698C" w14:textId="239AE8B6" w:rsidR="00615146" w:rsidRDefault="00615146" w:rsidP="00615146">
      <w:pPr>
        <w:pStyle w:val="Lijstalinea"/>
        <w:numPr>
          <w:ilvl w:val="0"/>
          <w:numId w:val="12"/>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 xml:space="preserve">De onderaannemer verbindt zich ertoe </w:t>
      </w:r>
      <w:r w:rsidR="00942434">
        <w:rPr>
          <w:rFonts w:ascii="Roboto" w:hAnsi="Roboto" w:cstheme="minorHAnsi"/>
          <w:sz w:val="20"/>
          <w:szCs w:val="20"/>
        </w:rPr>
        <w:t>wel OF geen pallets te ruilen.</w:t>
      </w:r>
    </w:p>
    <w:p w14:paraId="3A83822B" w14:textId="77777777" w:rsidR="00942434" w:rsidRDefault="00942434" w:rsidP="00942434">
      <w:pPr>
        <w:pStyle w:val="Lijstalinea"/>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p>
    <w:p w14:paraId="66DEEB60" w14:textId="21057D81" w:rsidR="0056220E" w:rsidRPr="0056220E" w:rsidRDefault="00942434" w:rsidP="0056220E">
      <w:pPr>
        <w:pStyle w:val="Lijstalinea"/>
        <w:numPr>
          <w:ilvl w:val="0"/>
          <w:numId w:val="12"/>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In geval van pa</w:t>
      </w:r>
      <w:r w:rsidR="00DB4C19">
        <w:rPr>
          <w:rFonts w:ascii="Roboto" w:hAnsi="Roboto" w:cstheme="minorHAnsi"/>
          <w:sz w:val="20"/>
          <w:szCs w:val="20"/>
        </w:rPr>
        <w:t>l</w:t>
      </w:r>
      <w:r>
        <w:rPr>
          <w:rFonts w:ascii="Roboto" w:hAnsi="Roboto" w:cstheme="minorHAnsi"/>
          <w:sz w:val="20"/>
          <w:szCs w:val="20"/>
        </w:rPr>
        <w:t xml:space="preserve">letruil </w:t>
      </w:r>
      <w:r w:rsidR="0056220E">
        <w:rPr>
          <w:rFonts w:ascii="Roboto" w:hAnsi="Roboto" w:cstheme="minorHAnsi"/>
          <w:sz w:val="20"/>
          <w:szCs w:val="20"/>
        </w:rPr>
        <w:t>gelden volgende verplichtingen:</w:t>
      </w:r>
    </w:p>
    <w:p w14:paraId="7264B4DE" w14:textId="6D9C320A" w:rsidR="00DB5200" w:rsidRDefault="00DB5200" w:rsidP="0056220E">
      <w:pPr>
        <w:pStyle w:val="Lijstalinea"/>
        <w:numPr>
          <w:ilvl w:val="0"/>
          <w:numId w:val="1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 xml:space="preserve">De hoofdvervoerder </w:t>
      </w:r>
      <w:r w:rsidR="00CD1C8A">
        <w:rPr>
          <w:rFonts w:ascii="Roboto" w:hAnsi="Roboto" w:cstheme="minorHAnsi"/>
          <w:sz w:val="20"/>
          <w:szCs w:val="20"/>
        </w:rPr>
        <w:t>komt</w:t>
      </w:r>
      <w:r w:rsidR="00E73A83">
        <w:rPr>
          <w:rFonts w:ascii="Roboto" w:hAnsi="Roboto" w:cstheme="minorHAnsi"/>
          <w:sz w:val="20"/>
          <w:szCs w:val="20"/>
        </w:rPr>
        <w:t xml:space="preserve">, </w:t>
      </w:r>
      <w:r w:rsidR="00CD1C8A">
        <w:rPr>
          <w:rFonts w:ascii="Roboto" w:hAnsi="Roboto" w:cstheme="minorHAnsi"/>
          <w:sz w:val="20"/>
          <w:szCs w:val="20"/>
        </w:rPr>
        <w:t>voor de aanvang van het aan de onderaannemer opgedragen transport,</w:t>
      </w:r>
      <w:r w:rsidR="00E73A83">
        <w:rPr>
          <w:rFonts w:ascii="Roboto" w:hAnsi="Roboto" w:cstheme="minorHAnsi"/>
          <w:sz w:val="20"/>
          <w:szCs w:val="20"/>
        </w:rPr>
        <w:t xml:space="preserve"> met de geadresseerde </w:t>
      </w:r>
      <w:r w:rsidR="00CD1C8A">
        <w:rPr>
          <w:rFonts w:ascii="Roboto" w:hAnsi="Roboto" w:cstheme="minorHAnsi"/>
          <w:sz w:val="20"/>
          <w:szCs w:val="20"/>
        </w:rPr>
        <w:t xml:space="preserve">overeen dat er evenveel </w:t>
      </w:r>
      <w:r w:rsidR="00461549">
        <w:rPr>
          <w:rFonts w:ascii="Roboto" w:hAnsi="Roboto" w:cstheme="minorHAnsi"/>
          <w:sz w:val="20"/>
          <w:szCs w:val="20"/>
        </w:rPr>
        <w:t>pallets</w:t>
      </w:r>
      <w:r w:rsidR="00CD1C8A">
        <w:rPr>
          <w:rFonts w:ascii="Roboto" w:hAnsi="Roboto" w:cstheme="minorHAnsi"/>
          <w:sz w:val="20"/>
          <w:szCs w:val="20"/>
        </w:rPr>
        <w:t xml:space="preserve"> van </w:t>
      </w:r>
      <w:r w:rsidR="00FC0E0C">
        <w:rPr>
          <w:rFonts w:ascii="Roboto" w:hAnsi="Roboto" w:cstheme="minorHAnsi"/>
          <w:sz w:val="20"/>
          <w:szCs w:val="20"/>
        </w:rPr>
        <w:t>hetzelfde type en vergelijkbare kwaliteit</w:t>
      </w:r>
      <w:r w:rsidR="00E73A83">
        <w:rPr>
          <w:rFonts w:ascii="Roboto" w:hAnsi="Roboto" w:cstheme="minorHAnsi"/>
          <w:sz w:val="20"/>
          <w:szCs w:val="20"/>
        </w:rPr>
        <w:t>, uiterlijk aan het einde van de lostijd aan de onderaannemer ter beschikking worden gesteld.</w:t>
      </w:r>
    </w:p>
    <w:p w14:paraId="3A3D908B" w14:textId="5DDF8F9F" w:rsidR="0056220E" w:rsidRDefault="00461549" w:rsidP="0056220E">
      <w:pPr>
        <w:pStyle w:val="Lijstalinea"/>
        <w:numPr>
          <w:ilvl w:val="0"/>
          <w:numId w:val="1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De pallets worden</w:t>
      </w:r>
      <w:r w:rsidR="0056220E">
        <w:rPr>
          <w:rFonts w:ascii="Roboto" w:hAnsi="Roboto" w:cstheme="minorHAnsi"/>
          <w:sz w:val="20"/>
          <w:szCs w:val="20"/>
        </w:rPr>
        <w:t xml:space="preserve"> </w:t>
      </w:r>
      <w:r>
        <w:rPr>
          <w:rFonts w:ascii="Roboto" w:hAnsi="Roboto" w:cstheme="minorHAnsi"/>
          <w:sz w:val="20"/>
          <w:szCs w:val="20"/>
        </w:rPr>
        <w:t>ge</w:t>
      </w:r>
      <w:r w:rsidR="0056220E">
        <w:rPr>
          <w:rFonts w:ascii="Roboto" w:hAnsi="Roboto" w:cstheme="minorHAnsi"/>
          <w:sz w:val="20"/>
          <w:szCs w:val="20"/>
        </w:rPr>
        <w:t>ruil</w:t>
      </w:r>
      <w:r>
        <w:rPr>
          <w:rFonts w:ascii="Roboto" w:hAnsi="Roboto" w:cstheme="minorHAnsi"/>
          <w:sz w:val="20"/>
          <w:szCs w:val="20"/>
        </w:rPr>
        <w:t>d</w:t>
      </w:r>
      <w:r w:rsidR="0056220E">
        <w:rPr>
          <w:rFonts w:ascii="Roboto" w:hAnsi="Roboto" w:cstheme="minorHAnsi"/>
          <w:sz w:val="20"/>
          <w:szCs w:val="20"/>
        </w:rPr>
        <w:t xml:space="preserve"> op het los</w:t>
      </w:r>
      <w:r w:rsidR="00B22C59">
        <w:rPr>
          <w:rFonts w:ascii="Roboto" w:hAnsi="Roboto" w:cstheme="minorHAnsi"/>
          <w:sz w:val="20"/>
          <w:szCs w:val="20"/>
        </w:rPr>
        <w:t>adres</w:t>
      </w:r>
      <w:r>
        <w:rPr>
          <w:rFonts w:ascii="Roboto" w:hAnsi="Roboto" w:cstheme="minorHAnsi"/>
          <w:sz w:val="20"/>
          <w:szCs w:val="20"/>
        </w:rPr>
        <w:t>.</w:t>
      </w:r>
    </w:p>
    <w:p w14:paraId="6A150154" w14:textId="5C210702" w:rsidR="00461549" w:rsidRDefault="00461549" w:rsidP="0056220E">
      <w:pPr>
        <w:pStyle w:val="Lijstalinea"/>
        <w:numPr>
          <w:ilvl w:val="0"/>
          <w:numId w:val="11"/>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 xml:space="preserve">De onderaannemer </w:t>
      </w:r>
      <w:r w:rsidR="00C71382">
        <w:rPr>
          <w:rFonts w:ascii="Roboto" w:hAnsi="Roboto" w:cstheme="minorHAnsi"/>
          <w:sz w:val="20"/>
          <w:szCs w:val="20"/>
        </w:rPr>
        <w:t>voert een palletadministratie.</w:t>
      </w:r>
    </w:p>
    <w:p w14:paraId="308A0B17" w14:textId="77777777" w:rsidR="0056220E" w:rsidRPr="0056220E" w:rsidRDefault="0056220E" w:rsidP="0056220E">
      <w:pPr>
        <w:pStyle w:val="Lijstalinea"/>
        <w:rPr>
          <w:rFonts w:ascii="Roboto" w:hAnsi="Roboto" w:cstheme="minorHAnsi"/>
          <w:sz w:val="20"/>
          <w:szCs w:val="20"/>
        </w:rPr>
      </w:pPr>
    </w:p>
    <w:p w14:paraId="448B56B4" w14:textId="04CBC498" w:rsidR="0056220E" w:rsidRPr="00615146" w:rsidRDefault="00C71382" w:rsidP="00615146">
      <w:pPr>
        <w:pStyle w:val="Lijstalinea"/>
        <w:numPr>
          <w:ilvl w:val="0"/>
          <w:numId w:val="12"/>
        </w:num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 xml:space="preserve">De hoofdvervoerder verbindt zich ertoe om aan de onderaannemer een vergoeding te betalen voor het uitvoeren van de palletruil. De hoofdvervoerder betaalt hiervoor een vergoeding van _____ EUR per pallet, ter dekking van de kosten die met de palletruil </w:t>
      </w:r>
      <w:r w:rsidR="00F83B77">
        <w:rPr>
          <w:rFonts w:ascii="Roboto" w:hAnsi="Roboto" w:cstheme="minorHAnsi"/>
          <w:sz w:val="20"/>
          <w:szCs w:val="20"/>
        </w:rPr>
        <w:t>gepaard gaan.</w:t>
      </w:r>
    </w:p>
    <w:p w14:paraId="54310504" w14:textId="77777777" w:rsidR="007F3980" w:rsidRPr="00AA076E" w:rsidRDefault="007F3980"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p>
    <w:p w14:paraId="779A5DC4" w14:textId="1FD124ED" w:rsidR="007F3980" w:rsidRPr="00AA076E" w:rsidRDefault="007F3980"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z w:val="20"/>
          <w:szCs w:val="20"/>
        </w:rPr>
      </w:pPr>
      <w:r w:rsidRPr="00AA076E">
        <w:rPr>
          <w:rFonts w:ascii="Roboto" w:hAnsi="Roboto" w:cstheme="minorHAnsi"/>
          <w:b/>
          <w:sz w:val="20"/>
          <w:szCs w:val="20"/>
        </w:rPr>
        <w:t>Artikel 7</w:t>
      </w:r>
      <w:r w:rsidR="002C5A69">
        <w:rPr>
          <w:rFonts w:ascii="Roboto" w:hAnsi="Roboto" w:cstheme="minorHAnsi"/>
          <w:b/>
          <w:sz w:val="20"/>
          <w:szCs w:val="20"/>
        </w:rPr>
        <w:t xml:space="preserve"> – </w:t>
      </w:r>
      <w:r w:rsidR="00685042">
        <w:rPr>
          <w:rFonts w:ascii="Roboto" w:hAnsi="Roboto" w:cstheme="minorHAnsi"/>
          <w:b/>
          <w:sz w:val="20"/>
          <w:szCs w:val="20"/>
        </w:rPr>
        <w:t>Werknemers van de onderaannemer</w:t>
      </w:r>
    </w:p>
    <w:p w14:paraId="6052E038" w14:textId="77777777" w:rsidR="002C5A69" w:rsidRDefault="002C5A6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p>
    <w:p w14:paraId="0E6D8954" w14:textId="0ECD9109" w:rsidR="002C5A69" w:rsidRDefault="001A49D9" w:rsidP="002C5A69">
      <w:pPr>
        <w:pStyle w:val="Lijstalinea"/>
        <w:numPr>
          <w:ilvl w:val="0"/>
          <w:numId w:val="13"/>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z w:val="20"/>
          <w:szCs w:val="20"/>
        </w:rPr>
      </w:pPr>
      <w:r>
        <w:rPr>
          <w:rFonts w:ascii="Roboto" w:hAnsi="Roboto" w:cstheme="minorHAnsi"/>
          <w:sz w:val="20"/>
          <w:szCs w:val="20"/>
        </w:rPr>
        <w:t xml:space="preserve">De partijen komen overeen dat de hoofdvervoerder over de hiernavolgende onderwerpen instructies kan geven aan de werknemers van de onderaannemer, zonder dat hierbij een gezag overdracht </w:t>
      </w:r>
      <w:r w:rsidR="006A2A79">
        <w:rPr>
          <w:rFonts w:ascii="Roboto" w:hAnsi="Roboto" w:cstheme="minorHAnsi"/>
          <w:sz w:val="20"/>
          <w:szCs w:val="20"/>
        </w:rPr>
        <w:t>plaatsvindt:</w:t>
      </w:r>
    </w:p>
    <w:p w14:paraId="20ECC2C9" w14:textId="3708A467" w:rsidR="006A2A79" w:rsidRDefault="006A2A79"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technische instructies met betrekking tot het uit te voeren transport;</w:t>
      </w:r>
    </w:p>
    <w:p w14:paraId="6719FBAE" w14:textId="2C4167F5" w:rsidR="006A2A79" w:rsidRDefault="006A2A79"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ladingbeveiliging</w:t>
      </w:r>
      <w:r w:rsidR="00685042">
        <w:rPr>
          <w:rFonts w:ascii="Roboto" w:hAnsi="Roboto" w:cstheme="minorHAnsi"/>
          <w:sz w:val="20"/>
          <w:szCs w:val="20"/>
        </w:rPr>
        <w:t>;</w:t>
      </w:r>
    </w:p>
    <w:p w14:paraId="0F145B03" w14:textId="643DF3D3" w:rsidR="006A2A79" w:rsidRDefault="006A2A79"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laad- en losinstructies</w:t>
      </w:r>
      <w:r w:rsidR="00685042">
        <w:rPr>
          <w:rFonts w:ascii="Roboto" w:hAnsi="Roboto" w:cstheme="minorHAnsi"/>
          <w:sz w:val="20"/>
          <w:szCs w:val="20"/>
        </w:rPr>
        <w:t>;</w:t>
      </w:r>
    </w:p>
    <w:p w14:paraId="62B25F13" w14:textId="37BFCCFB" w:rsidR="006A2A79" w:rsidRDefault="006A2A79"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tijdstip ophalen en afleveren goederen</w:t>
      </w:r>
      <w:r w:rsidR="00685042">
        <w:rPr>
          <w:rFonts w:ascii="Roboto" w:hAnsi="Roboto" w:cstheme="minorHAnsi"/>
          <w:sz w:val="20"/>
          <w:szCs w:val="20"/>
        </w:rPr>
        <w:t>;</w:t>
      </w:r>
    </w:p>
    <w:p w14:paraId="4DAC91F0" w14:textId="0A466120" w:rsidR="006A2A79" w:rsidRDefault="006A2A79"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veiligheid op de bedrijfsterreinen</w:t>
      </w:r>
      <w:r w:rsidR="00685042">
        <w:rPr>
          <w:rFonts w:ascii="Roboto" w:hAnsi="Roboto" w:cstheme="minorHAnsi"/>
          <w:sz w:val="20"/>
          <w:szCs w:val="20"/>
        </w:rPr>
        <w:t>;</w:t>
      </w:r>
    </w:p>
    <w:p w14:paraId="71C2C4FB" w14:textId="6E40BEE0" w:rsidR="00685042" w:rsidRDefault="00685042"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reiniging laadruimte;</w:t>
      </w:r>
    </w:p>
    <w:p w14:paraId="7FE34639" w14:textId="5E44031B" w:rsidR="00685042" w:rsidRDefault="00685042"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signalisatie voertuig en/of lading;</w:t>
      </w:r>
    </w:p>
    <w:p w14:paraId="6B5CA186" w14:textId="7E3D5677" w:rsidR="00685042" w:rsidRDefault="00685042"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documenten die het transport begeleiden;</w:t>
      </w:r>
    </w:p>
    <w:p w14:paraId="1733F67E" w14:textId="43DD37C2" w:rsidR="00685042" w:rsidRDefault="00685042"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douaneformaliteiten</w:t>
      </w:r>
      <w:r w:rsidR="00055E06">
        <w:rPr>
          <w:rFonts w:ascii="Roboto" w:hAnsi="Roboto" w:cstheme="minorHAnsi"/>
          <w:sz w:val="20"/>
          <w:szCs w:val="20"/>
        </w:rPr>
        <w:t>;</w:t>
      </w:r>
    </w:p>
    <w:p w14:paraId="1F7A1466" w14:textId="18B0F0FC" w:rsidR="006A2A79" w:rsidRDefault="00685042" w:rsidP="006A2A79">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Pr>
          <w:rFonts w:ascii="Roboto" w:hAnsi="Roboto" w:cstheme="minorHAnsi"/>
          <w:sz w:val="20"/>
          <w:szCs w:val="20"/>
        </w:rPr>
        <w:t>___________________________ (aanvulling is mogelijk in functie van de gebruikelijke afspraken)</w:t>
      </w:r>
      <w:r w:rsidR="00055E06">
        <w:rPr>
          <w:rFonts w:ascii="Roboto" w:hAnsi="Roboto" w:cstheme="minorHAnsi"/>
          <w:sz w:val="20"/>
          <w:szCs w:val="20"/>
        </w:rPr>
        <w:t>.</w:t>
      </w:r>
    </w:p>
    <w:p w14:paraId="66A4E984" w14:textId="77777777" w:rsidR="00685042" w:rsidRDefault="00685042" w:rsidP="00055E06">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786"/>
        <w:jc w:val="both"/>
        <w:rPr>
          <w:rFonts w:ascii="Roboto" w:hAnsi="Roboto" w:cstheme="minorHAnsi"/>
          <w:sz w:val="20"/>
          <w:szCs w:val="20"/>
        </w:rPr>
      </w:pPr>
    </w:p>
    <w:p w14:paraId="0C837CF2" w14:textId="7CA5E315" w:rsidR="00A455CC" w:rsidRDefault="008554BC" w:rsidP="002C5A69">
      <w:pPr>
        <w:pStyle w:val="Lijstalinea"/>
        <w:numPr>
          <w:ilvl w:val="0"/>
          <w:numId w:val="13"/>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z w:val="20"/>
          <w:szCs w:val="20"/>
        </w:rPr>
      </w:pPr>
      <w:r w:rsidRPr="00A455CC">
        <w:rPr>
          <w:rFonts w:ascii="Roboto" w:hAnsi="Roboto" w:cstheme="minorHAnsi"/>
          <w:sz w:val="20"/>
          <w:szCs w:val="20"/>
        </w:rPr>
        <w:t>De onderaannemer verbindt zich ertoe geen beroep te doen op werknemers uit derde landen die</w:t>
      </w:r>
      <w:r w:rsidR="00A455CC" w:rsidRPr="00A455CC">
        <w:rPr>
          <w:rFonts w:ascii="Roboto" w:hAnsi="Roboto" w:cstheme="minorHAnsi"/>
          <w:sz w:val="20"/>
          <w:szCs w:val="20"/>
        </w:rPr>
        <w:t>, conform de geldige regelgeving,</w:t>
      </w:r>
      <w:r w:rsidRPr="00A455CC">
        <w:rPr>
          <w:rFonts w:ascii="Roboto" w:hAnsi="Roboto" w:cstheme="minorHAnsi"/>
          <w:sz w:val="20"/>
          <w:szCs w:val="20"/>
        </w:rPr>
        <w:t xml:space="preserve"> niet </w:t>
      </w:r>
      <w:r w:rsidR="00A455CC" w:rsidRPr="00A455CC">
        <w:rPr>
          <w:rFonts w:ascii="Roboto" w:hAnsi="Roboto" w:cstheme="minorHAnsi"/>
          <w:sz w:val="20"/>
          <w:szCs w:val="20"/>
        </w:rPr>
        <w:t>beschikken over een geldige verblijfsvergunning en een geldig bestuurdersattest.</w:t>
      </w:r>
    </w:p>
    <w:p w14:paraId="2A6A37E4" w14:textId="77777777" w:rsidR="00A455CC" w:rsidRDefault="00A455CC" w:rsidP="00A455CC">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p>
    <w:p w14:paraId="098C670F" w14:textId="3C443958" w:rsidR="00A455CC" w:rsidRDefault="00A455CC" w:rsidP="002C5A69">
      <w:pPr>
        <w:pStyle w:val="Lijstalinea"/>
        <w:numPr>
          <w:ilvl w:val="0"/>
          <w:numId w:val="13"/>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z w:val="20"/>
          <w:szCs w:val="20"/>
        </w:rPr>
      </w:pPr>
      <w:r>
        <w:rPr>
          <w:rFonts w:ascii="Roboto" w:hAnsi="Roboto" w:cstheme="minorHAnsi"/>
          <w:sz w:val="20"/>
          <w:szCs w:val="20"/>
        </w:rPr>
        <w:t>De onderaannemer verbindt zich ertoe te voldoen aan alle sociale en fiscale verplichtingen met betrekking tot de tewerkstelling van de werknemers.</w:t>
      </w:r>
    </w:p>
    <w:p w14:paraId="286EABB0" w14:textId="366F4F3D" w:rsidR="00F32AC9" w:rsidRPr="00A455CC" w:rsidRDefault="00A455CC" w:rsidP="007A6093">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Op verzoek van de hoofdvervoerder legt de onderaannemer hiervan de nodige bewijsstukken voor.</w:t>
      </w:r>
    </w:p>
    <w:p w14:paraId="5CD03169" w14:textId="77777777" w:rsidR="00A455CC" w:rsidRPr="00A455CC" w:rsidRDefault="00A455CC" w:rsidP="00A455CC">
      <w:pPr>
        <w:pStyle w:val="Lijstalinea"/>
        <w:rPr>
          <w:rFonts w:ascii="Roboto" w:hAnsi="Roboto" w:cstheme="minorHAnsi"/>
          <w:sz w:val="20"/>
          <w:szCs w:val="20"/>
        </w:rPr>
      </w:pPr>
    </w:p>
    <w:p w14:paraId="16768B71" w14:textId="1BC5EF9D" w:rsidR="00A455CC" w:rsidRDefault="00A455CC" w:rsidP="002C5A69">
      <w:pPr>
        <w:pStyle w:val="Lijstalinea"/>
        <w:numPr>
          <w:ilvl w:val="0"/>
          <w:numId w:val="13"/>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z w:val="20"/>
          <w:szCs w:val="20"/>
        </w:rPr>
      </w:pPr>
      <w:r>
        <w:rPr>
          <w:rFonts w:ascii="Roboto" w:hAnsi="Roboto" w:cstheme="minorHAnsi"/>
          <w:sz w:val="20"/>
          <w:szCs w:val="20"/>
        </w:rPr>
        <w:t>Indien de werknemers van de onderaannemer niet aan Belgisch recht onderworpen zijn, verbindt de onderaannemer zich ertoe om in orde te zijn met alle nodige wettelijke verplichtingen</w:t>
      </w:r>
      <w:r w:rsidR="00566D4E">
        <w:rPr>
          <w:rFonts w:ascii="Roboto" w:hAnsi="Roboto" w:cstheme="minorHAnsi"/>
          <w:sz w:val="20"/>
          <w:szCs w:val="20"/>
        </w:rPr>
        <w:t>.</w:t>
      </w:r>
    </w:p>
    <w:p w14:paraId="1A173CE0" w14:textId="67578E4C" w:rsidR="00566D4E" w:rsidRDefault="00566D4E" w:rsidP="00566D4E">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z w:val="20"/>
          <w:szCs w:val="20"/>
        </w:rPr>
      </w:pPr>
      <w:r>
        <w:rPr>
          <w:rFonts w:ascii="Roboto" w:hAnsi="Roboto" w:cstheme="minorHAnsi"/>
          <w:sz w:val="20"/>
          <w:szCs w:val="20"/>
        </w:rPr>
        <w:t>Volgende niet-limitatieve lijst bevat een opsomming van voormelde verplichtingen:</w:t>
      </w:r>
    </w:p>
    <w:p w14:paraId="3B9BEC0F" w14:textId="24DA7285" w:rsidR="00566D4E" w:rsidRPr="00C8642F" w:rsidRDefault="00E75B2A" w:rsidP="00566D4E">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sidRPr="00C8642F">
        <w:rPr>
          <w:rFonts w:ascii="Roboto" w:hAnsi="Roboto" w:cstheme="minorHAnsi"/>
          <w:sz w:val="20"/>
          <w:szCs w:val="20"/>
        </w:rPr>
        <w:t>a</w:t>
      </w:r>
      <w:r w:rsidR="004F2E2A" w:rsidRPr="00C8642F">
        <w:rPr>
          <w:rFonts w:ascii="Roboto" w:hAnsi="Roboto" w:cstheme="minorHAnsi"/>
          <w:sz w:val="20"/>
          <w:szCs w:val="20"/>
        </w:rPr>
        <w:t>rbeidskaart</w:t>
      </w:r>
      <w:r w:rsidR="0050119F" w:rsidRPr="00C8642F">
        <w:rPr>
          <w:rFonts w:ascii="Roboto" w:hAnsi="Roboto" w:cstheme="minorHAnsi"/>
          <w:sz w:val="20"/>
          <w:szCs w:val="20"/>
        </w:rPr>
        <w:t>;</w:t>
      </w:r>
    </w:p>
    <w:p w14:paraId="0AC2DBB9" w14:textId="0F3BB929" w:rsidR="004F2E2A" w:rsidRPr="00C8642F" w:rsidRDefault="0050119F" w:rsidP="00566D4E">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sidRPr="00C8642F">
        <w:rPr>
          <w:rFonts w:ascii="Roboto" w:hAnsi="Roboto" w:cstheme="minorHAnsi"/>
          <w:sz w:val="20"/>
          <w:szCs w:val="20"/>
        </w:rPr>
        <w:t>v</w:t>
      </w:r>
      <w:r w:rsidR="004F2E2A" w:rsidRPr="00C8642F">
        <w:rPr>
          <w:rFonts w:ascii="Roboto" w:hAnsi="Roboto" w:cstheme="minorHAnsi"/>
          <w:sz w:val="20"/>
          <w:szCs w:val="20"/>
        </w:rPr>
        <w:t>erblijfs- en of arbeidsvergunning</w:t>
      </w:r>
      <w:r w:rsidRPr="00C8642F">
        <w:rPr>
          <w:rFonts w:ascii="Roboto" w:hAnsi="Roboto" w:cstheme="minorHAnsi"/>
          <w:sz w:val="20"/>
          <w:szCs w:val="20"/>
        </w:rPr>
        <w:t>;</w:t>
      </w:r>
    </w:p>
    <w:p w14:paraId="22DBE2C8" w14:textId="7847FA39" w:rsidR="00E75B2A" w:rsidRPr="00C8642F" w:rsidRDefault="00E75B2A" w:rsidP="00566D4E">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sidRPr="00C8642F">
        <w:rPr>
          <w:rFonts w:ascii="Roboto" w:hAnsi="Roboto" w:cstheme="minorHAnsi"/>
          <w:sz w:val="20"/>
          <w:szCs w:val="20"/>
        </w:rPr>
        <w:t>detacheringsverklaring</w:t>
      </w:r>
      <w:r w:rsidR="009D2A6E" w:rsidRPr="00C8642F">
        <w:rPr>
          <w:rFonts w:ascii="Roboto" w:hAnsi="Roboto" w:cstheme="minorHAnsi"/>
          <w:sz w:val="20"/>
          <w:szCs w:val="20"/>
        </w:rPr>
        <w:t>;</w:t>
      </w:r>
    </w:p>
    <w:p w14:paraId="3C861FFC" w14:textId="659CBB64" w:rsidR="009D2A6E" w:rsidRPr="00C8642F" w:rsidRDefault="009D2A6E" w:rsidP="00566D4E">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z w:val="20"/>
          <w:szCs w:val="20"/>
        </w:rPr>
      </w:pPr>
      <w:r w:rsidRPr="00C8642F">
        <w:rPr>
          <w:rFonts w:ascii="Roboto" w:hAnsi="Roboto" w:cstheme="minorHAnsi"/>
          <w:sz w:val="20"/>
          <w:szCs w:val="20"/>
        </w:rPr>
        <w:t>aangifte in het kader van de minimumloonwetgeving.</w:t>
      </w:r>
    </w:p>
    <w:p w14:paraId="3D6BDDBA" w14:textId="77777777" w:rsidR="00B00BAD" w:rsidRPr="00C8642F"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10200E11" w14:textId="150BEA49" w:rsidR="007A6093" w:rsidRPr="00C8642F" w:rsidRDefault="007A6093" w:rsidP="007A6093">
      <w:pPr>
        <w:pStyle w:val="Lijstalinea"/>
        <w:numPr>
          <w:ilvl w:val="0"/>
          <w:numId w:val="13"/>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rPr>
      </w:pPr>
      <w:r w:rsidRPr="00C8642F">
        <w:rPr>
          <w:rFonts w:ascii="Roboto" w:hAnsi="Roboto" w:cstheme="minorHAnsi"/>
          <w:spacing w:val="-3"/>
          <w:sz w:val="20"/>
          <w:szCs w:val="20"/>
        </w:rPr>
        <w:t>De onderaannemer verbindt zich ertoe</w:t>
      </w:r>
      <w:r w:rsidR="00426322" w:rsidRPr="00C8642F">
        <w:rPr>
          <w:rFonts w:ascii="Roboto" w:hAnsi="Roboto" w:cstheme="minorHAnsi"/>
          <w:spacing w:val="-3"/>
          <w:sz w:val="20"/>
          <w:szCs w:val="20"/>
        </w:rPr>
        <w:t xml:space="preserve"> om v</w:t>
      </w:r>
      <w:r w:rsidR="00B45E04" w:rsidRPr="00C8642F">
        <w:rPr>
          <w:rFonts w:ascii="Roboto" w:hAnsi="Roboto" w:cstheme="minorHAnsi"/>
          <w:spacing w:val="-3"/>
          <w:sz w:val="20"/>
          <w:szCs w:val="20"/>
        </w:rPr>
        <w:t>oor het ingaan van de overeenkomst volgende gegevens aan de hoofdvervoerder te overhandigen:</w:t>
      </w:r>
    </w:p>
    <w:p w14:paraId="5EA2CFB4" w14:textId="0D56B54B" w:rsidR="00610003" w:rsidRPr="00C8642F" w:rsidRDefault="00610003" w:rsidP="00610003">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C8642F">
        <w:rPr>
          <w:rFonts w:ascii="Roboto" w:hAnsi="Roboto" w:cstheme="minorHAnsi"/>
          <w:spacing w:val="-3"/>
          <w:sz w:val="20"/>
          <w:szCs w:val="20"/>
        </w:rPr>
        <w:t>zijn identificatie- en contactgegevens;</w:t>
      </w:r>
    </w:p>
    <w:p w14:paraId="773A6878" w14:textId="304D9B23" w:rsidR="007A6093" w:rsidRPr="00C8642F" w:rsidRDefault="00610003" w:rsidP="0032600F">
      <w:pPr>
        <w:pStyle w:val="Lijstalinea"/>
        <w:numPr>
          <w:ilvl w:val="0"/>
          <w:numId w:val="11"/>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r w:rsidRPr="00C8642F">
        <w:rPr>
          <w:rFonts w:ascii="Roboto" w:hAnsi="Roboto" w:cstheme="minorHAnsi"/>
          <w:spacing w:val="-3"/>
          <w:sz w:val="20"/>
          <w:szCs w:val="20"/>
        </w:rPr>
        <w:t>de persoonlijke gegevens, de gegevens over het verblijf</w:t>
      </w:r>
      <w:r w:rsidR="00C87AC5" w:rsidRPr="00C8642F">
        <w:rPr>
          <w:rFonts w:ascii="Roboto" w:hAnsi="Roboto" w:cstheme="minorHAnsi"/>
          <w:spacing w:val="-3"/>
          <w:sz w:val="20"/>
          <w:szCs w:val="20"/>
        </w:rPr>
        <w:t xml:space="preserve"> en over de tewerkstelling</w:t>
      </w:r>
      <w:r w:rsidR="00483D91" w:rsidRPr="00C8642F">
        <w:rPr>
          <w:rFonts w:ascii="Roboto" w:hAnsi="Roboto" w:cstheme="minorHAnsi"/>
          <w:spacing w:val="-3"/>
          <w:sz w:val="20"/>
          <w:szCs w:val="20"/>
        </w:rPr>
        <w:t xml:space="preserve"> van zijn buitenlandse werknemers en buitenlandse zelfstandigen</w:t>
      </w:r>
      <w:r w:rsidR="0032600F" w:rsidRPr="00C8642F">
        <w:rPr>
          <w:rFonts w:ascii="Roboto" w:hAnsi="Roboto" w:cstheme="minorHAnsi"/>
          <w:spacing w:val="-3"/>
          <w:sz w:val="20"/>
          <w:szCs w:val="20"/>
        </w:rPr>
        <w:t>.</w:t>
      </w:r>
    </w:p>
    <w:p w14:paraId="7A63C9A1" w14:textId="77777777" w:rsidR="0032600F" w:rsidRPr="00C8642F" w:rsidRDefault="0032600F" w:rsidP="0032600F">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41F65F9E" w14:textId="48BB95EF" w:rsidR="0032600F" w:rsidRPr="00C8642F" w:rsidRDefault="0032600F" w:rsidP="0032600F">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spacing w:val="-3"/>
          <w:sz w:val="20"/>
          <w:szCs w:val="20"/>
        </w:rPr>
      </w:pPr>
      <w:r w:rsidRPr="00C8642F">
        <w:rPr>
          <w:rFonts w:ascii="Roboto" w:hAnsi="Roboto" w:cstheme="minorHAnsi"/>
          <w:spacing w:val="-3"/>
          <w:sz w:val="20"/>
          <w:szCs w:val="20"/>
        </w:rPr>
        <w:t>De informatie werd overhandigd aan de hoofdvervoerder op ____________________________ .</w:t>
      </w:r>
    </w:p>
    <w:p w14:paraId="170DDD39" w14:textId="77777777" w:rsidR="00483D91" w:rsidRPr="00C8642F" w:rsidRDefault="00483D91"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6BC08882" w14:textId="2D1AEBFB" w:rsidR="00F83E99" w:rsidRPr="00C8642F" w:rsidRDefault="00646949" w:rsidP="00C24CAD">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spacing w:val="-3"/>
          <w:sz w:val="20"/>
          <w:szCs w:val="20"/>
        </w:rPr>
      </w:pPr>
      <w:r w:rsidRPr="00C8642F">
        <w:rPr>
          <w:rFonts w:ascii="Roboto" w:hAnsi="Roboto" w:cstheme="minorHAnsi"/>
          <w:b/>
          <w:spacing w:val="-3"/>
          <w:sz w:val="20"/>
          <w:szCs w:val="20"/>
        </w:rPr>
        <w:t>Artikel 8</w:t>
      </w:r>
      <w:r w:rsidR="005036F5" w:rsidRPr="00C8642F">
        <w:rPr>
          <w:rFonts w:ascii="Roboto" w:hAnsi="Roboto" w:cstheme="minorHAnsi"/>
          <w:b/>
          <w:spacing w:val="-3"/>
          <w:sz w:val="20"/>
          <w:szCs w:val="20"/>
        </w:rPr>
        <w:t xml:space="preserve"> – Duur en </w:t>
      </w:r>
      <w:r w:rsidR="00982585" w:rsidRPr="00C8642F">
        <w:rPr>
          <w:rFonts w:ascii="Roboto" w:hAnsi="Roboto" w:cstheme="minorHAnsi"/>
          <w:b/>
          <w:spacing w:val="-3"/>
          <w:sz w:val="20"/>
          <w:szCs w:val="20"/>
        </w:rPr>
        <w:t>beëindiging</w:t>
      </w:r>
      <w:r w:rsidR="005036F5" w:rsidRPr="00C8642F">
        <w:rPr>
          <w:rFonts w:ascii="Roboto" w:hAnsi="Roboto" w:cstheme="minorHAnsi"/>
          <w:b/>
          <w:spacing w:val="-3"/>
          <w:sz w:val="20"/>
          <w:szCs w:val="20"/>
        </w:rPr>
        <w:t xml:space="preserve"> van de overeenkomst</w:t>
      </w:r>
    </w:p>
    <w:p w14:paraId="4EEE624F" w14:textId="77777777" w:rsidR="005036F5" w:rsidRPr="00C8642F" w:rsidRDefault="005036F5"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288" w:hanging="288"/>
        <w:rPr>
          <w:rFonts w:ascii="Roboto" w:hAnsi="Roboto" w:cstheme="minorHAnsi"/>
          <w:b/>
          <w:spacing w:val="-3"/>
          <w:sz w:val="20"/>
          <w:szCs w:val="20"/>
        </w:rPr>
      </w:pPr>
    </w:p>
    <w:p w14:paraId="35855DDF" w14:textId="77777777" w:rsidR="00C24CAD" w:rsidRPr="00C8642F" w:rsidRDefault="00EF3D1A" w:rsidP="00C24CAD">
      <w:pPr>
        <w:pStyle w:val="Lijstalinea"/>
        <w:numPr>
          <w:ilvl w:val="0"/>
          <w:numId w:val="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bCs/>
          <w:spacing w:val="-3"/>
          <w:sz w:val="20"/>
          <w:szCs w:val="20"/>
        </w:rPr>
      </w:pPr>
      <w:r w:rsidRPr="00C8642F">
        <w:rPr>
          <w:rFonts w:ascii="Roboto" w:hAnsi="Roboto" w:cstheme="minorHAnsi"/>
          <w:bCs/>
          <w:spacing w:val="-3"/>
          <w:sz w:val="20"/>
          <w:szCs w:val="20"/>
        </w:rPr>
        <w:t>De overeenkomst wordt gesloten voor een bepaalde en vaste duur</w:t>
      </w:r>
      <w:r w:rsidR="006C0E61" w:rsidRPr="00C8642F">
        <w:rPr>
          <w:rFonts w:ascii="Roboto" w:hAnsi="Roboto" w:cstheme="minorHAnsi"/>
          <w:bCs/>
          <w:spacing w:val="-3"/>
          <w:sz w:val="20"/>
          <w:szCs w:val="20"/>
        </w:rPr>
        <w:t xml:space="preserve"> van </w:t>
      </w:r>
      <w:r w:rsidR="00A81BEA" w:rsidRPr="00C8642F">
        <w:rPr>
          <w:rFonts w:ascii="Roboto" w:hAnsi="Roboto" w:cstheme="minorHAnsi"/>
          <w:bCs/>
          <w:spacing w:val="-3"/>
          <w:sz w:val="20"/>
          <w:szCs w:val="20"/>
        </w:rPr>
        <w:t>één (1) jaar</w:t>
      </w:r>
      <w:r w:rsidR="006C0E61" w:rsidRPr="00C8642F">
        <w:rPr>
          <w:rFonts w:ascii="Roboto" w:hAnsi="Roboto" w:cstheme="minorHAnsi"/>
          <w:bCs/>
          <w:spacing w:val="-3"/>
          <w:sz w:val="20"/>
          <w:szCs w:val="20"/>
        </w:rPr>
        <w:t>, ingaand vanaf ________ tot _________ .</w:t>
      </w:r>
    </w:p>
    <w:p w14:paraId="34CFB442" w14:textId="77777777" w:rsidR="00C24CAD" w:rsidRPr="00C8642F" w:rsidRDefault="00C24CAD" w:rsidP="00C24CAD">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p>
    <w:p w14:paraId="7947B67A" w14:textId="77777777" w:rsidR="00C24CAD" w:rsidRPr="00C8642F" w:rsidRDefault="001C74EC" w:rsidP="00C24CAD">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r w:rsidRPr="00C8642F">
        <w:rPr>
          <w:rFonts w:ascii="Roboto" w:hAnsi="Roboto" w:cstheme="minorHAnsi"/>
          <w:bCs/>
          <w:spacing w:val="-3"/>
          <w:sz w:val="20"/>
          <w:szCs w:val="20"/>
        </w:rPr>
        <w:t>B</w:t>
      </w:r>
      <w:r w:rsidR="0006706C" w:rsidRPr="00C8642F">
        <w:rPr>
          <w:rFonts w:ascii="Roboto" w:hAnsi="Roboto" w:cstheme="minorHAnsi"/>
          <w:bCs/>
          <w:spacing w:val="-3"/>
          <w:sz w:val="20"/>
          <w:szCs w:val="20"/>
        </w:rPr>
        <w:t xml:space="preserve">ehoudens uitdrukkelijk protest van één van de partijen, uiterlijk één maand voor de vervaldag van de overeenkomst, wordt de overeenkomst </w:t>
      </w:r>
      <w:r w:rsidR="00982585" w:rsidRPr="00C8642F">
        <w:rPr>
          <w:rFonts w:ascii="Roboto" w:hAnsi="Roboto" w:cstheme="minorHAnsi"/>
          <w:bCs/>
          <w:spacing w:val="-3"/>
          <w:sz w:val="20"/>
          <w:szCs w:val="20"/>
        </w:rPr>
        <w:t>stilzwijgend verlengd voor een duur van één jaar.</w:t>
      </w:r>
    </w:p>
    <w:p w14:paraId="0E958A3D" w14:textId="77777777" w:rsidR="00C24CAD" w:rsidRPr="00C8642F" w:rsidRDefault="00C24CAD" w:rsidP="00C24CAD">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p>
    <w:p w14:paraId="71EAFF4B" w14:textId="77777777" w:rsidR="00491F5D" w:rsidRPr="00C8642F" w:rsidRDefault="001C74EC" w:rsidP="00491F5D">
      <w:pPr>
        <w:pStyle w:val="Lijstalinea"/>
        <w:numPr>
          <w:ilvl w:val="0"/>
          <w:numId w:val="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r w:rsidRPr="00C8642F">
        <w:rPr>
          <w:rFonts w:ascii="Roboto" w:hAnsi="Roboto" w:cstheme="minorHAnsi"/>
          <w:bCs/>
          <w:spacing w:val="-3"/>
          <w:sz w:val="20"/>
          <w:szCs w:val="20"/>
        </w:rPr>
        <w:t>De overeenkomst kan opgezegd worden binnen de looptijd van de overeenkomst</w:t>
      </w:r>
      <w:r w:rsidR="00772FAC" w:rsidRPr="00C8642F">
        <w:rPr>
          <w:rFonts w:ascii="Roboto" w:hAnsi="Roboto" w:cstheme="minorHAnsi"/>
          <w:bCs/>
          <w:spacing w:val="-3"/>
          <w:sz w:val="20"/>
          <w:szCs w:val="20"/>
        </w:rPr>
        <w:t xml:space="preserve"> door elk der partijen, mits het naleven van een opzeggingstermijn van drie (3) maanden.</w:t>
      </w:r>
    </w:p>
    <w:p w14:paraId="3D9423F4" w14:textId="77777777" w:rsidR="00491F5D" w:rsidRPr="00C8642F" w:rsidRDefault="00491F5D" w:rsidP="00491F5D">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p>
    <w:p w14:paraId="38330440" w14:textId="66C014CE" w:rsidR="008518CD" w:rsidRPr="00C8642F" w:rsidRDefault="009D03E3" w:rsidP="00491F5D">
      <w:pPr>
        <w:pStyle w:val="Lijstalinea"/>
        <w:numPr>
          <w:ilvl w:val="0"/>
          <w:numId w:val="6"/>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bCs/>
          <w:spacing w:val="-3"/>
          <w:sz w:val="20"/>
          <w:szCs w:val="20"/>
        </w:rPr>
      </w:pPr>
      <w:r w:rsidRPr="00C8642F">
        <w:rPr>
          <w:rFonts w:ascii="Roboto" w:hAnsi="Roboto" w:cstheme="minorHAnsi"/>
          <w:bCs/>
          <w:spacing w:val="-3"/>
          <w:sz w:val="20"/>
          <w:szCs w:val="20"/>
        </w:rPr>
        <w:t xml:space="preserve">Elk der partijen kan te allen tijden, zonder voorafgaande </w:t>
      </w:r>
      <w:r w:rsidR="00540988" w:rsidRPr="00C8642F">
        <w:rPr>
          <w:rFonts w:ascii="Roboto" w:hAnsi="Roboto" w:cstheme="minorHAnsi"/>
          <w:bCs/>
          <w:spacing w:val="-3"/>
          <w:sz w:val="20"/>
          <w:szCs w:val="20"/>
        </w:rPr>
        <w:t>ingebrekestelling en zonder rechterlijke tussenkomst</w:t>
      </w:r>
      <w:r w:rsidR="008518CD" w:rsidRPr="00C8642F">
        <w:rPr>
          <w:rFonts w:ascii="Roboto" w:hAnsi="Roboto" w:cstheme="minorHAnsi"/>
          <w:bCs/>
          <w:spacing w:val="-3"/>
          <w:sz w:val="20"/>
          <w:szCs w:val="20"/>
        </w:rPr>
        <w:t xml:space="preserve"> deze overeenkomst met onmiddellijke ingang per aangetekend schrijven beëindigen, zonder enige vergoeding of opzegtermijn, in één van volgende gevallen:</w:t>
      </w:r>
    </w:p>
    <w:p w14:paraId="2F353F1E" w14:textId="6AF1406F" w:rsidR="008518CD" w:rsidRPr="00C8642F" w:rsidRDefault="008518CD" w:rsidP="008518CD">
      <w:pPr>
        <w:pStyle w:val="Lijstalinea"/>
        <w:numPr>
          <w:ilvl w:val="0"/>
          <w:numId w:val="9"/>
        </w:numPr>
        <w:tabs>
          <w:tab w:val="left" w:pos="567"/>
          <w:tab w:val="left" w:pos="1296"/>
        </w:tabs>
        <w:spacing w:line="276" w:lineRule="auto"/>
        <w:rPr>
          <w:rFonts w:ascii="Roboto" w:hAnsi="Roboto" w:cstheme="minorHAnsi"/>
          <w:bCs/>
          <w:spacing w:val="-3"/>
          <w:sz w:val="20"/>
          <w:szCs w:val="20"/>
        </w:rPr>
      </w:pPr>
      <w:r w:rsidRPr="00C8642F">
        <w:rPr>
          <w:rFonts w:ascii="Roboto" w:hAnsi="Roboto" w:cstheme="minorHAnsi"/>
          <w:bCs/>
          <w:spacing w:val="-3"/>
          <w:sz w:val="20"/>
          <w:szCs w:val="20"/>
        </w:rPr>
        <w:t xml:space="preserve">ingeval van faillissement </w:t>
      </w:r>
      <w:r w:rsidR="008470B9" w:rsidRPr="00C8642F">
        <w:rPr>
          <w:rFonts w:ascii="Roboto" w:hAnsi="Roboto" w:cstheme="minorHAnsi"/>
          <w:bCs/>
          <w:spacing w:val="-3"/>
          <w:sz w:val="20"/>
          <w:szCs w:val="20"/>
        </w:rPr>
        <w:t xml:space="preserve">of gerechtelijk akkoord </w:t>
      </w:r>
      <w:r w:rsidRPr="00C8642F">
        <w:rPr>
          <w:rFonts w:ascii="Roboto" w:hAnsi="Roboto" w:cstheme="minorHAnsi"/>
          <w:bCs/>
          <w:spacing w:val="-3"/>
          <w:sz w:val="20"/>
          <w:szCs w:val="20"/>
        </w:rPr>
        <w:t xml:space="preserve">van </w:t>
      </w:r>
      <w:r w:rsidR="008470B9" w:rsidRPr="00C8642F">
        <w:rPr>
          <w:rFonts w:ascii="Roboto" w:hAnsi="Roboto" w:cstheme="minorHAnsi"/>
          <w:bCs/>
          <w:spacing w:val="-3"/>
          <w:sz w:val="20"/>
          <w:szCs w:val="20"/>
        </w:rPr>
        <w:t>één van de partijen</w:t>
      </w:r>
      <w:r w:rsidRPr="00C8642F">
        <w:rPr>
          <w:rFonts w:ascii="Roboto" w:hAnsi="Roboto" w:cstheme="minorHAnsi"/>
          <w:bCs/>
          <w:spacing w:val="-3"/>
          <w:sz w:val="20"/>
          <w:szCs w:val="20"/>
        </w:rPr>
        <w:t>;</w:t>
      </w:r>
    </w:p>
    <w:p w14:paraId="61C066DF" w14:textId="61A9A359" w:rsidR="008470B9" w:rsidRPr="00C8642F" w:rsidRDefault="008470B9" w:rsidP="008518CD">
      <w:pPr>
        <w:pStyle w:val="Lijstalinea"/>
        <w:numPr>
          <w:ilvl w:val="0"/>
          <w:numId w:val="9"/>
        </w:numPr>
        <w:tabs>
          <w:tab w:val="left" w:pos="567"/>
          <w:tab w:val="left" w:pos="1296"/>
        </w:tabs>
        <w:spacing w:line="276" w:lineRule="auto"/>
        <w:rPr>
          <w:rFonts w:ascii="Roboto" w:hAnsi="Roboto" w:cstheme="minorHAnsi"/>
          <w:bCs/>
          <w:spacing w:val="-3"/>
          <w:sz w:val="20"/>
          <w:szCs w:val="20"/>
        </w:rPr>
      </w:pPr>
      <w:r w:rsidRPr="00C8642F">
        <w:rPr>
          <w:rFonts w:ascii="Roboto" w:hAnsi="Roboto" w:cstheme="minorHAnsi"/>
          <w:bCs/>
          <w:spacing w:val="-3"/>
          <w:sz w:val="20"/>
          <w:szCs w:val="20"/>
        </w:rPr>
        <w:t>ingeval van ontvangst door één van de partijen van een schriftelijke kennisgeving van de sociale inspectie of een onbetaalde werknemer</w:t>
      </w:r>
      <w:r w:rsidR="009723F0" w:rsidRPr="00C8642F">
        <w:rPr>
          <w:rFonts w:ascii="Roboto" w:hAnsi="Roboto" w:cstheme="minorHAnsi"/>
          <w:bCs/>
          <w:spacing w:val="-3"/>
          <w:sz w:val="20"/>
          <w:szCs w:val="20"/>
        </w:rPr>
        <w:t xml:space="preserve"> van loonschulden of onbetaalde sociale bijdragen.</w:t>
      </w:r>
    </w:p>
    <w:p w14:paraId="14E310D7" w14:textId="77777777" w:rsidR="008470B9" w:rsidRPr="00C8642F" w:rsidRDefault="008518CD" w:rsidP="008470B9">
      <w:pPr>
        <w:pStyle w:val="Lijstalinea"/>
        <w:numPr>
          <w:ilvl w:val="0"/>
          <w:numId w:val="9"/>
        </w:numPr>
        <w:tabs>
          <w:tab w:val="left" w:pos="567"/>
          <w:tab w:val="left" w:pos="1296"/>
        </w:tabs>
        <w:spacing w:line="276" w:lineRule="auto"/>
        <w:rPr>
          <w:rFonts w:ascii="Roboto" w:hAnsi="Roboto" w:cstheme="minorHAnsi"/>
          <w:bCs/>
          <w:spacing w:val="-3"/>
          <w:sz w:val="20"/>
          <w:szCs w:val="20"/>
        </w:rPr>
      </w:pPr>
      <w:r w:rsidRPr="00C8642F">
        <w:rPr>
          <w:rFonts w:ascii="Roboto" w:hAnsi="Roboto" w:cstheme="minorHAnsi"/>
          <w:bCs/>
          <w:spacing w:val="-3"/>
          <w:sz w:val="20"/>
          <w:szCs w:val="20"/>
        </w:rPr>
        <w:t xml:space="preserve">ingeval van een stopzetting van de beroepsactiviteiten van </w:t>
      </w:r>
      <w:r w:rsidR="008470B9" w:rsidRPr="00C8642F">
        <w:rPr>
          <w:rFonts w:ascii="Roboto" w:hAnsi="Roboto" w:cstheme="minorHAnsi"/>
          <w:bCs/>
          <w:spacing w:val="-3"/>
          <w:sz w:val="20"/>
          <w:szCs w:val="20"/>
        </w:rPr>
        <w:t>één van de partijen</w:t>
      </w:r>
      <w:r w:rsidRPr="00C8642F">
        <w:rPr>
          <w:rFonts w:ascii="Roboto" w:hAnsi="Roboto" w:cstheme="minorHAnsi"/>
          <w:bCs/>
          <w:spacing w:val="-3"/>
          <w:sz w:val="20"/>
          <w:szCs w:val="20"/>
        </w:rPr>
        <w:t>;</w:t>
      </w:r>
    </w:p>
    <w:p w14:paraId="4F8F5E5D" w14:textId="77777777" w:rsidR="008470B9" w:rsidRPr="00C8642F" w:rsidRDefault="008518CD" w:rsidP="008470B9">
      <w:pPr>
        <w:pStyle w:val="Lijstalinea"/>
        <w:numPr>
          <w:ilvl w:val="0"/>
          <w:numId w:val="9"/>
        </w:numPr>
        <w:tabs>
          <w:tab w:val="left" w:pos="567"/>
          <w:tab w:val="left" w:pos="1296"/>
        </w:tabs>
        <w:spacing w:line="276" w:lineRule="auto"/>
        <w:rPr>
          <w:rFonts w:ascii="Roboto" w:hAnsi="Roboto" w:cstheme="minorHAnsi"/>
          <w:bCs/>
          <w:spacing w:val="-3"/>
          <w:sz w:val="20"/>
          <w:szCs w:val="20"/>
        </w:rPr>
      </w:pPr>
      <w:r w:rsidRPr="00C8642F">
        <w:rPr>
          <w:rFonts w:ascii="Roboto" w:hAnsi="Roboto" w:cstheme="minorHAnsi"/>
          <w:bCs/>
          <w:spacing w:val="-3"/>
          <w:sz w:val="20"/>
          <w:szCs w:val="20"/>
        </w:rPr>
        <w:t xml:space="preserve">ingeval van een verstoring van de vertrouwensrelatie waarop de overeenkomst gebaseerd is; </w:t>
      </w:r>
    </w:p>
    <w:p w14:paraId="4FB88D95" w14:textId="07836799" w:rsidR="008518CD" w:rsidRPr="00C8642F" w:rsidRDefault="008518CD" w:rsidP="008470B9">
      <w:pPr>
        <w:pStyle w:val="Lijstalinea"/>
        <w:numPr>
          <w:ilvl w:val="0"/>
          <w:numId w:val="9"/>
        </w:numPr>
        <w:tabs>
          <w:tab w:val="left" w:pos="567"/>
          <w:tab w:val="left" w:pos="1296"/>
        </w:tabs>
        <w:spacing w:line="276" w:lineRule="auto"/>
        <w:rPr>
          <w:rFonts w:ascii="Roboto" w:hAnsi="Roboto" w:cstheme="minorHAnsi"/>
          <w:bCs/>
          <w:spacing w:val="-3"/>
          <w:sz w:val="20"/>
          <w:szCs w:val="20"/>
        </w:rPr>
      </w:pPr>
      <w:bookmarkStart w:id="1" w:name="_Hlk187069316"/>
      <w:r w:rsidRPr="00C8642F">
        <w:rPr>
          <w:rFonts w:ascii="Roboto" w:hAnsi="Roboto" w:cstheme="minorHAnsi"/>
          <w:bCs/>
          <w:spacing w:val="-3"/>
          <w:sz w:val="20"/>
          <w:szCs w:val="20"/>
        </w:rPr>
        <w:t xml:space="preserve">ingeval van het niet-nakomen van de betalingsverplichting door de </w:t>
      </w:r>
      <w:r w:rsidR="00FB434F">
        <w:rPr>
          <w:rFonts w:ascii="Roboto" w:hAnsi="Roboto" w:cstheme="minorHAnsi"/>
          <w:bCs/>
          <w:spacing w:val="-3"/>
          <w:sz w:val="20"/>
          <w:szCs w:val="20"/>
        </w:rPr>
        <w:t>hoofdvervoerder</w:t>
      </w:r>
      <w:r w:rsidRPr="00C8642F">
        <w:rPr>
          <w:rFonts w:ascii="Roboto" w:hAnsi="Roboto" w:cstheme="minorHAnsi"/>
          <w:bCs/>
          <w:spacing w:val="-3"/>
          <w:sz w:val="20"/>
          <w:szCs w:val="20"/>
        </w:rPr>
        <w:t xml:space="preserve"> en dit gedurende minstens ____ maanden.</w:t>
      </w:r>
    </w:p>
    <w:bookmarkEnd w:id="1"/>
    <w:p w14:paraId="2E53708D" w14:textId="77777777" w:rsidR="00473B02" w:rsidRPr="00C8642F" w:rsidRDefault="00473B02" w:rsidP="00CD282E">
      <w:pPr>
        <w:pStyle w:val="Lijstalinea"/>
        <w:tabs>
          <w:tab w:val="left" w:pos="0"/>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567"/>
        <w:rPr>
          <w:rFonts w:ascii="Roboto" w:hAnsi="Roboto" w:cstheme="minorHAnsi"/>
          <w:bCs/>
          <w:spacing w:val="-3"/>
          <w:sz w:val="20"/>
          <w:szCs w:val="20"/>
        </w:rPr>
      </w:pPr>
    </w:p>
    <w:p w14:paraId="5211903D" w14:textId="355157A9" w:rsidR="00473B02" w:rsidRPr="00C8642F" w:rsidRDefault="00B31EAB"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C8642F">
        <w:rPr>
          <w:rFonts w:ascii="Roboto" w:hAnsi="Roboto" w:cstheme="minorHAnsi"/>
          <w:b/>
          <w:spacing w:val="-3"/>
          <w:sz w:val="20"/>
          <w:szCs w:val="20"/>
        </w:rPr>
        <w:t xml:space="preserve">Artikel </w:t>
      </w:r>
      <w:r w:rsidR="00235F69" w:rsidRPr="00C8642F">
        <w:rPr>
          <w:rFonts w:ascii="Roboto" w:hAnsi="Roboto" w:cstheme="minorHAnsi"/>
          <w:b/>
          <w:spacing w:val="-3"/>
          <w:sz w:val="20"/>
          <w:szCs w:val="20"/>
        </w:rPr>
        <w:t>9</w:t>
      </w:r>
      <w:r w:rsidR="005400C8" w:rsidRPr="00C8642F">
        <w:rPr>
          <w:rFonts w:ascii="Roboto" w:hAnsi="Roboto" w:cstheme="minorHAnsi"/>
          <w:b/>
          <w:spacing w:val="-3"/>
          <w:sz w:val="20"/>
          <w:szCs w:val="20"/>
        </w:rPr>
        <w:t xml:space="preserve"> – Niet-concurrentie beding </w:t>
      </w:r>
    </w:p>
    <w:p w14:paraId="32F52164" w14:textId="77777777" w:rsidR="004B0129" w:rsidRPr="00C8642F" w:rsidRDefault="004B012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szCs w:val="20"/>
        </w:rPr>
      </w:pPr>
    </w:p>
    <w:p w14:paraId="358EBCF3" w14:textId="6E38781F" w:rsidR="006B1147" w:rsidRPr="00C8642F" w:rsidRDefault="00BE39BD" w:rsidP="00235F69">
      <w:pPr>
        <w:pStyle w:val="Lijstalinea"/>
        <w:numPr>
          <w:ilvl w:val="0"/>
          <w:numId w:val="5"/>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rPr>
      </w:pPr>
      <w:r w:rsidRPr="00C8642F">
        <w:rPr>
          <w:rFonts w:ascii="Roboto" w:hAnsi="Roboto" w:cstheme="minorHAnsi"/>
          <w:spacing w:val="-3"/>
          <w:sz w:val="20"/>
          <w:szCs w:val="20"/>
        </w:rPr>
        <w:t>De onderaannemer</w:t>
      </w:r>
      <w:r w:rsidR="006456A6" w:rsidRPr="00C8642F">
        <w:rPr>
          <w:rFonts w:ascii="Roboto" w:hAnsi="Roboto" w:cstheme="minorHAnsi"/>
          <w:spacing w:val="-3"/>
          <w:sz w:val="20"/>
          <w:szCs w:val="20"/>
        </w:rPr>
        <w:t xml:space="preserve"> verbindt er zich toe om zolang er wer</w:t>
      </w:r>
      <w:r w:rsidRPr="00C8642F">
        <w:rPr>
          <w:rFonts w:ascii="Roboto" w:hAnsi="Roboto" w:cstheme="minorHAnsi"/>
          <w:spacing w:val="-3"/>
          <w:sz w:val="20"/>
          <w:szCs w:val="20"/>
        </w:rPr>
        <w:t>kzaamheden voor de hoofdvervoerder</w:t>
      </w:r>
      <w:r w:rsidR="006456A6" w:rsidRPr="00C8642F">
        <w:rPr>
          <w:rFonts w:ascii="Roboto" w:hAnsi="Roboto" w:cstheme="minorHAnsi"/>
          <w:spacing w:val="-3"/>
          <w:sz w:val="20"/>
          <w:szCs w:val="20"/>
        </w:rPr>
        <w:t xml:space="preserve"> verricht worden en gedurende een periode van 1 jaar na het beëind</w:t>
      </w:r>
      <w:r w:rsidRPr="00C8642F">
        <w:rPr>
          <w:rFonts w:ascii="Roboto" w:hAnsi="Roboto" w:cstheme="minorHAnsi"/>
          <w:spacing w:val="-3"/>
          <w:sz w:val="20"/>
          <w:szCs w:val="20"/>
        </w:rPr>
        <w:t>igen van de werkzaamheden voor hoofd</w:t>
      </w:r>
      <w:r w:rsidR="00AA076E" w:rsidRPr="00C8642F">
        <w:rPr>
          <w:rFonts w:ascii="Roboto" w:hAnsi="Roboto" w:cstheme="minorHAnsi"/>
          <w:spacing w:val="-3"/>
          <w:sz w:val="20"/>
          <w:szCs w:val="20"/>
        </w:rPr>
        <w:t>-</w:t>
      </w:r>
      <w:r w:rsidRPr="00C8642F">
        <w:rPr>
          <w:rFonts w:ascii="Roboto" w:hAnsi="Roboto" w:cstheme="minorHAnsi"/>
          <w:spacing w:val="-3"/>
          <w:sz w:val="20"/>
          <w:szCs w:val="20"/>
        </w:rPr>
        <w:t>vervoerder, geen enkele klant van de hoofdvervoerder</w:t>
      </w:r>
      <w:r w:rsidR="006456A6" w:rsidRPr="00C8642F">
        <w:rPr>
          <w:rFonts w:ascii="Roboto" w:hAnsi="Roboto" w:cstheme="minorHAnsi"/>
          <w:spacing w:val="-3"/>
          <w:sz w:val="20"/>
          <w:szCs w:val="20"/>
        </w:rPr>
        <w:t xml:space="preserve"> te zullen benaderen voor eigen doeleinden of voor derden</w:t>
      </w:r>
      <w:r w:rsidR="00E04533" w:rsidRPr="00C8642F">
        <w:rPr>
          <w:rFonts w:ascii="Roboto" w:hAnsi="Roboto" w:cstheme="minorHAnsi"/>
          <w:spacing w:val="-3"/>
          <w:sz w:val="20"/>
          <w:szCs w:val="20"/>
        </w:rPr>
        <w:t>, noch rechtsreeks noch onrechtstreeks</w:t>
      </w:r>
      <w:r w:rsidR="006456A6" w:rsidRPr="00C8642F">
        <w:rPr>
          <w:rFonts w:ascii="Roboto" w:hAnsi="Roboto" w:cstheme="minorHAnsi"/>
          <w:spacing w:val="-3"/>
          <w:sz w:val="20"/>
          <w:szCs w:val="20"/>
        </w:rPr>
        <w:t xml:space="preserve">. </w:t>
      </w:r>
    </w:p>
    <w:p w14:paraId="7C1815A6" w14:textId="77777777" w:rsidR="006B1147" w:rsidRPr="00C8642F" w:rsidRDefault="006B1147" w:rsidP="006B1147">
      <w:pPr>
        <w:pStyle w:val="Lijstalinea"/>
        <w:tabs>
          <w:tab w:val="left" w:pos="0"/>
          <w:tab w:val="left" w:pos="284"/>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rPr>
          <w:rFonts w:ascii="Roboto" w:hAnsi="Roboto" w:cstheme="minorHAnsi"/>
          <w:spacing w:val="-3"/>
          <w:sz w:val="20"/>
          <w:szCs w:val="20"/>
        </w:rPr>
      </w:pPr>
    </w:p>
    <w:p w14:paraId="06D744C9" w14:textId="55B5ABDA" w:rsidR="006456A6" w:rsidRPr="00C8642F" w:rsidRDefault="006456A6" w:rsidP="00235F69">
      <w:pPr>
        <w:pStyle w:val="Lijstalinea"/>
        <w:numPr>
          <w:ilvl w:val="0"/>
          <w:numId w:val="5"/>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rPr>
          <w:rFonts w:ascii="Roboto" w:hAnsi="Roboto" w:cstheme="minorHAnsi"/>
          <w:spacing w:val="-3"/>
          <w:sz w:val="20"/>
          <w:szCs w:val="20"/>
        </w:rPr>
      </w:pPr>
      <w:r w:rsidRPr="00C8642F">
        <w:rPr>
          <w:rFonts w:ascii="Roboto" w:hAnsi="Roboto" w:cstheme="minorHAnsi"/>
          <w:spacing w:val="-3"/>
          <w:sz w:val="20"/>
          <w:szCs w:val="20"/>
        </w:rPr>
        <w:t>Bij niet-naleving van deze</w:t>
      </w:r>
      <w:r w:rsidR="0094340F" w:rsidRPr="00C8642F">
        <w:rPr>
          <w:rFonts w:ascii="Roboto" w:hAnsi="Roboto" w:cstheme="minorHAnsi"/>
          <w:spacing w:val="-3"/>
          <w:sz w:val="20"/>
          <w:szCs w:val="20"/>
        </w:rPr>
        <w:t xml:space="preserve"> clausule, kan een </w:t>
      </w:r>
      <w:r w:rsidR="0049006F" w:rsidRPr="00C8642F">
        <w:rPr>
          <w:rFonts w:ascii="Roboto" w:hAnsi="Roboto" w:cstheme="minorHAnsi"/>
          <w:spacing w:val="-3"/>
          <w:sz w:val="20"/>
          <w:szCs w:val="20"/>
        </w:rPr>
        <w:t xml:space="preserve">forfaitaire </w:t>
      </w:r>
      <w:r w:rsidR="0094340F" w:rsidRPr="00C8642F">
        <w:rPr>
          <w:rFonts w:ascii="Roboto" w:hAnsi="Roboto" w:cstheme="minorHAnsi"/>
          <w:spacing w:val="-3"/>
          <w:sz w:val="20"/>
          <w:szCs w:val="20"/>
        </w:rPr>
        <w:t>schadevergoe</w:t>
      </w:r>
      <w:r w:rsidRPr="00C8642F">
        <w:rPr>
          <w:rFonts w:ascii="Roboto" w:hAnsi="Roboto" w:cstheme="minorHAnsi"/>
          <w:spacing w:val="-3"/>
          <w:sz w:val="20"/>
          <w:szCs w:val="20"/>
        </w:rPr>
        <w:t>d</w:t>
      </w:r>
      <w:r w:rsidR="0094340F" w:rsidRPr="00C8642F">
        <w:rPr>
          <w:rFonts w:ascii="Roboto" w:hAnsi="Roboto" w:cstheme="minorHAnsi"/>
          <w:spacing w:val="-3"/>
          <w:sz w:val="20"/>
          <w:szCs w:val="20"/>
        </w:rPr>
        <w:t>i</w:t>
      </w:r>
      <w:r w:rsidRPr="00C8642F">
        <w:rPr>
          <w:rFonts w:ascii="Roboto" w:hAnsi="Roboto" w:cstheme="minorHAnsi"/>
          <w:spacing w:val="-3"/>
          <w:sz w:val="20"/>
          <w:szCs w:val="20"/>
        </w:rPr>
        <w:t>ng</w:t>
      </w:r>
      <w:r w:rsidR="004B0129" w:rsidRPr="00C8642F">
        <w:rPr>
          <w:rFonts w:ascii="Roboto" w:hAnsi="Roboto" w:cstheme="minorHAnsi"/>
          <w:spacing w:val="-3"/>
          <w:sz w:val="20"/>
          <w:szCs w:val="20"/>
        </w:rPr>
        <w:t xml:space="preserve"> van de </w:t>
      </w:r>
      <w:r w:rsidR="003B73CB" w:rsidRPr="00C8642F">
        <w:rPr>
          <w:rFonts w:ascii="Roboto" w:hAnsi="Roboto" w:cstheme="minorHAnsi"/>
          <w:spacing w:val="-3"/>
          <w:sz w:val="20"/>
          <w:szCs w:val="20"/>
        </w:rPr>
        <w:t>onderaannemer</w:t>
      </w:r>
      <w:r w:rsidRPr="00C8642F">
        <w:rPr>
          <w:rFonts w:ascii="Roboto" w:hAnsi="Roboto" w:cstheme="minorHAnsi"/>
          <w:spacing w:val="-3"/>
          <w:sz w:val="20"/>
          <w:szCs w:val="20"/>
        </w:rPr>
        <w:t xml:space="preserve"> geëist worden</w:t>
      </w:r>
      <w:r w:rsidR="0094340F" w:rsidRPr="00C8642F">
        <w:rPr>
          <w:rFonts w:ascii="Roboto" w:hAnsi="Roboto" w:cstheme="minorHAnsi"/>
          <w:spacing w:val="-3"/>
          <w:sz w:val="20"/>
          <w:szCs w:val="20"/>
        </w:rPr>
        <w:t xml:space="preserve"> van </w:t>
      </w:r>
      <w:r w:rsidR="004B0129" w:rsidRPr="00C8642F">
        <w:rPr>
          <w:rFonts w:ascii="Roboto" w:hAnsi="Roboto" w:cstheme="minorHAnsi"/>
          <w:spacing w:val="-3"/>
          <w:sz w:val="20"/>
          <w:szCs w:val="20"/>
        </w:rPr>
        <w:t>________</w:t>
      </w:r>
      <w:r w:rsidR="0049006F" w:rsidRPr="00C8642F">
        <w:rPr>
          <w:rFonts w:ascii="Roboto" w:hAnsi="Roboto" w:cstheme="minorHAnsi"/>
          <w:spacing w:val="-3"/>
          <w:sz w:val="20"/>
          <w:szCs w:val="20"/>
        </w:rPr>
        <w:t xml:space="preserve"> </w:t>
      </w:r>
      <w:r w:rsidR="004B0129" w:rsidRPr="00C8642F">
        <w:rPr>
          <w:rFonts w:ascii="Roboto" w:hAnsi="Roboto" w:cstheme="minorHAnsi"/>
          <w:spacing w:val="-3"/>
          <w:sz w:val="20"/>
          <w:szCs w:val="20"/>
        </w:rPr>
        <w:t xml:space="preserve">EUR. </w:t>
      </w:r>
    </w:p>
    <w:p w14:paraId="0B769795" w14:textId="77777777"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5FA1EA52" w14:textId="53915453" w:rsidR="00B00BAD" w:rsidRPr="00AA076E" w:rsidRDefault="00B31EAB"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AA076E">
        <w:rPr>
          <w:rFonts w:ascii="Roboto" w:hAnsi="Roboto" w:cstheme="minorHAnsi"/>
          <w:b/>
          <w:spacing w:val="-3"/>
          <w:sz w:val="20"/>
          <w:szCs w:val="20"/>
        </w:rPr>
        <w:lastRenderedPageBreak/>
        <w:t>Artikel 1</w:t>
      </w:r>
      <w:r w:rsidR="00235F69">
        <w:rPr>
          <w:rFonts w:ascii="Roboto" w:hAnsi="Roboto" w:cstheme="minorHAnsi"/>
          <w:b/>
          <w:spacing w:val="-3"/>
          <w:sz w:val="20"/>
          <w:szCs w:val="20"/>
        </w:rPr>
        <w:t>0</w:t>
      </w:r>
      <w:r w:rsidR="007B76BD">
        <w:rPr>
          <w:rFonts w:ascii="Roboto" w:hAnsi="Roboto" w:cstheme="minorHAnsi"/>
          <w:b/>
          <w:spacing w:val="-3"/>
          <w:sz w:val="20"/>
          <w:szCs w:val="20"/>
        </w:rPr>
        <w:t xml:space="preserve"> – </w:t>
      </w:r>
      <w:r w:rsidR="00FC47FF">
        <w:rPr>
          <w:rFonts w:ascii="Roboto" w:hAnsi="Roboto" w:cstheme="minorHAnsi"/>
          <w:b/>
          <w:spacing w:val="-3"/>
          <w:sz w:val="20"/>
          <w:szCs w:val="20"/>
        </w:rPr>
        <w:t>CMR-verdrag</w:t>
      </w:r>
    </w:p>
    <w:p w14:paraId="3109819A" w14:textId="77777777" w:rsidR="00E76669" w:rsidRDefault="00E76669"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61A738A8" w14:textId="33B941CC" w:rsidR="00B00BAD" w:rsidRDefault="00FC47FF" w:rsidP="009C7054">
      <w:pPr>
        <w:pStyle w:val="Lijstalinea"/>
        <w:numPr>
          <w:ilvl w:val="0"/>
          <w:numId w:val="4"/>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pacing w:val="-3"/>
          <w:sz w:val="20"/>
          <w:szCs w:val="20"/>
        </w:rPr>
      </w:pPr>
      <w:r>
        <w:rPr>
          <w:rFonts w:ascii="Roboto" w:hAnsi="Roboto" w:cstheme="minorHAnsi"/>
          <w:spacing w:val="-3"/>
          <w:sz w:val="20"/>
          <w:szCs w:val="20"/>
        </w:rPr>
        <w:t>De transporten die op grond van deze overeenkomst worden uitgevoerd, zijn onderworpen aan het CMR-verdrag.</w:t>
      </w:r>
    </w:p>
    <w:p w14:paraId="7E5C4135" w14:textId="77777777" w:rsidR="009C7054" w:rsidRDefault="009C7054" w:rsidP="009C7054">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pacing w:val="-3"/>
          <w:sz w:val="20"/>
          <w:szCs w:val="20"/>
        </w:rPr>
      </w:pPr>
    </w:p>
    <w:p w14:paraId="23CA4191" w14:textId="075EE1EF" w:rsidR="009C7054" w:rsidRDefault="00022D41" w:rsidP="009C7054">
      <w:pPr>
        <w:pStyle w:val="Lijstalinea"/>
        <w:numPr>
          <w:ilvl w:val="0"/>
          <w:numId w:val="4"/>
        </w:num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pacing w:val="-3"/>
          <w:sz w:val="20"/>
          <w:szCs w:val="20"/>
        </w:rPr>
      </w:pPr>
      <w:r>
        <w:rPr>
          <w:rFonts w:ascii="Roboto" w:hAnsi="Roboto" w:cstheme="minorHAnsi"/>
          <w:spacing w:val="-3"/>
          <w:sz w:val="20"/>
          <w:szCs w:val="20"/>
        </w:rPr>
        <w:t>De partijen verbinden zich ertoe de wettelijke bepalingen omtrent het vervoer van goederen over de weg en de medeverantwoordelijkheid, zoals onder meer vervat in de vervoerswet en haar uitvoeringsbesluiten, en alle andere van toepassing zijnde wetgeving</w:t>
      </w:r>
      <w:r w:rsidR="00302B61">
        <w:rPr>
          <w:rFonts w:ascii="Roboto" w:hAnsi="Roboto" w:cstheme="minorHAnsi"/>
          <w:spacing w:val="-3"/>
          <w:sz w:val="20"/>
          <w:szCs w:val="20"/>
        </w:rPr>
        <w:t xml:space="preserve"> voor het transport, na te leven.</w:t>
      </w:r>
    </w:p>
    <w:p w14:paraId="5118452D" w14:textId="77777777" w:rsidR="00FC47FF" w:rsidRDefault="00FC47FF" w:rsidP="00FC47FF">
      <w:pPr>
        <w:pStyle w:val="Lijstalinea"/>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567"/>
        <w:jc w:val="both"/>
        <w:rPr>
          <w:rFonts w:ascii="Roboto" w:hAnsi="Roboto" w:cstheme="minorHAnsi"/>
          <w:spacing w:val="-3"/>
          <w:sz w:val="20"/>
          <w:szCs w:val="20"/>
        </w:rPr>
      </w:pPr>
    </w:p>
    <w:p w14:paraId="69B24EDE" w14:textId="77777777" w:rsidR="00367802" w:rsidRDefault="00B11EAF" w:rsidP="00367802">
      <w:pPr>
        <w:pStyle w:val="Lijstalinea"/>
        <w:numPr>
          <w:ilvl w:val="0"/>
          <w:numId w:val="4"/>
        </w:numPr>
        <w:tabs>
          <w:tab w:val="left" w:pos="0"/>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567" w:hanging="567"/>
        <w:jc w:val="both"/>
        <w:rPr>
          <w:rFonts w:ascii="Roboto" w:hAnsi="Roboto" w:cstheme="minorHAnsi"/>
          <w:spacing w:val="-3"/>
          <w:sz w:val="20"/>
          <w:szCs w:val="20"/>
        </w:rPr>
      </w:pPr>
      <w:r>
        <w:rPr>
          <w:rFonts w:ascii="Roboto" w:hAnsi="Roboto" w:cstheme="minorHAnsi"/>
          <w:spacing w:val="-3"/>
          <w:sz w:val="20"/>
          <w:szCs w:val="20"/>
        </w:rPr>
        <w:t xml:space="preserve">De </w:t>
      </w:r>
      <w:r w:rsidR="00525ACC">
        <w:rPr>
          <w:rFonts w:ascii="Roboto" w:hAnsi="Roboto" w:cstheme="minorHAnsi"/>
          <w:spacing w:val="-3"/>
          <w:sz w:val="20"/>
          <w:szCs w:val="20"/>
        </w:rPr>
        <w:t>o</w:t>
      </w:r>
      <w:r>
        <w:rPr>
          <w:rFonts w:ascii="Roboto" w:hAnsi="Roboto" w:cstheme="minorHAnsi"/>
          <w:spacing w:val="-3"/>
          <w:sz w:val="20"/>
          <w:szCs w:val="20"/>
        </w:rPr>
        <w:t xml:space="preserve">nderaannemer </w:t>
      </w:r>
      <w:r w:rsidR="00302B61">
        <w:rPr>
          <w:rFonts w:ascii="Roboto" w:hAnsi="Roboto" w:cstheme="minorHAnsi"/>
          <w:spacing w:val="-3"/>
          <w:sz w:val="20"/>
          <w:szCs w:val="20"/>
        </w:rPr>
        <w:t xml:space="preserve">verbindt zich ertoe </w:t>
      </w:r>
      <w:r w:rsidR="00833A5F">
        <w:rPr>
          <w:rFonts w:ascii="Roboto" w:hAnsi="Roboto" w:cstheme="minorHAnsi"/>
          <w:spacing w:val="-3"/>
          <w:sz w:val="20"/>
          <w:szCs w:val="20"/>
        </w:rPr>
        <w:t xml:space="preserve">het correcte exemplaar van de CMR-vrachtbrief aan de hoofdvervoerder te bezorgen. </w:t>
      </w:r>
      <w:r w:rsidR="001A72C6">
        <w:rPr>
          <w:rFonts w:ascii="Roboto" w:hAnsi="Roboto" w:cstheme="minorHAnsi"/>
          <w:spacing w:val="-3"/>
          <w:sz w:val="20"/>
          <w:szCs w:val="20"/>
        </w:rPr>
        <w:t>Het niet-afgeven van dit exemplaar kan niet leiden tot de niet-betaling</w:t>
      </w:r>
      <w:r w:rsidR="00367802">
        <w:rPr>
          <w:rFonts w:ascii="Roboto" w:hAnsi="Roboto" w:cstheme="minorHAnsi"/>
          <w:spacing w:val="-3"/>
          <w:sz w:val="20"/>
          <w:szCs w:val="20"/>
        </w:rPr>
        <w:t xml:space="preserve"> van de overeengekomen prijs.</w:t>
      </w:r>
    </w:p>
    <w:p w14:paraId="5800AD67" w14:textId="77777777" w:rsidR="006F422F" w:rsidRPr="006F422F" w:rsidRDefault="006F422F" w:rsidP="006F422F">
      <w:pPr>
        <w:pStyle w:val="Lijstalinea"/>
        <w:rPr>
          <w:rFonts w:ascii="Roboto" w:hAnsi="Roboto" w:cstheme="minorHAnsi"/>
          <w:spacing w:val="-3"/>
          <w:sz w:val="20"/>
          <w:szCs w:val="20"/>
        </w:rPr>
      </w:pPr>
    </w:p>
    <w:p w14:paraId="3A65FB4C" w14:textId="70488C56" w:rsidR="006F422F" w:rsidRDefault="006F422F" w:rsidP="006F422F">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r>
        <w:rPr>
          <w:rFonts w:ascii="Roboto" w:hAnsi="Roboto" w:cs="Calibri"/>
          <w:b/>
          <w:sz w:val="20"/>
          <w:szCs w:val="20"/>
        </w:rPr>
        <w:t xml:space="preserve">Artikel 11 </w:t>
      </w:r>
      <w:r w:rsidRPr="003A6E5F">
        <w:rPr>
          <w:rFonts w:ascii="Roboto" w:hAnsi="Roboto" w:cs="Calibri"/>
          <w:b/>
          <w:sz w:val="20"/>
          <w:szCs w:val="20"/>
        </w:rPr>
        <w:t>–</w:t>
      </w:r>
      <w:r>
        <w:rPr>
          <w:rFonts w:ascii="Roboto" w:hAnsi="Roboto" w:cs="Calibri"/>
          <w:b/>
          <w:sz w:val="20"/>
          <w:szCs w:val="20"/>
        </w:rPr>
        <w:t xml:space="preserve"> </w:t>
      </w:r>
      <w:r w:rsidRPr="004C15EB">
        <w:rPr>
          <w:rFonts w:ascii="Roboto" w:hAnsi="Roboto" w:cs="Calibri"/>
          <w:b/>
          <w:sz w:val="20"/>
          <w:szCs w:val="20"/>
        </w:rPr>
        <w:t>Vorderingen</w:t>
      </w:r>
    </w:p>
    <w:p w14:paraId="75665A3D" w14:textId="77777777" w:rsidR="006F422F" w:rsidRDefault="006F422F" w:rsidP="006F422F">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Calibri"/>
          <w:b/>
          <w:sz w:val="20"/>
          <w:szCs w:val="20"/>
        </w:rPr>
      </w:pPr>
    </w:p>
    <w:p w14:paraId="72A0C8DF" w14:textId="6F094DFE" w:rsidR="006F422F" w:rsidRPr="00247F64" w:rsidRDefault="006F422F" w:rsidP="006F422F">
      <w:pPr>
        <w:pStyle w:val="Lijstalinea"/>
        <w:tabs>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hanging="426"/>
        <w:jc w:val="both"/>
        <w:rPr>
          <w:rFonts w:ascii="Roboto" w:hAnsi="Roboto" w:cstheme="minorHAnsi"/>
          <w:spacing w:val="-3"/>
          <w:sz w:val="20"/>
          <w:szCs w:val="20"/>
        </w:rPr>
      </w:pPr>
      <w:bookmarkStart w:id="2" w:name="_Hlk177903855"/>
      <w:bookmarkStart w:id="3" w:name="_Hlk179897011"/>
      <w:r>
        <w:rPr>
          <w:rFonts w:ascii="Roboto" w:hAnsi="Roboto" w:cstheme="minorHAnsi"/>
          <w:spacing w:val="-3"/>
          <w:sz w:val="20"/>
          <w:szCs w:val="20"/>
        </w:rPr>
        <w:t>11.1</w:t>
      </w:r>
      <w:r>
        <w:rPr>
          <w:rFonts w:ascii="Roboto" w:hAnsi="Roboto" w:cstheme="minorHAnsi"/>
          <w:spacing w:val="-3"/>
          <w:sz w:val="20"/>
          <w:szCs w:val="20"/>
        </w:rPr>
        <w:tab/>
        <w:t xml:space="preserve"> </w:t>
      </w:r>
      <w:r>
        <w:rPr>
          <w:rFonts w:ascii="Roboto" w:hAnsi="Roboto" w:cstheme="minorHAnsi"/>
          <w:spacing w:val="-3"/>
          <w:sz w:val="20"/>
          <w:szCs w:val="20"/>
          <w:lang w:val="de-DE"/>
        </w:rPr>
        <w:t>Partijen verklaren dat zij enkel vorderingsgerechtigd zijn jegens elkaar en</w:t>
      </w:r>
      <w:r w:rsidR="00F206D2">
        <w:rPr>
          <w:rFonts w:ascii="Roboto" w:hAnsi="Roboto" w:cstheme="minorHAnsi"/>
          <w:spacing w:val="-3"/>
          <w:sz w:val="20"/>
          <w:szCs w:val="20"/>
          <w:lang w:val="de-DE"/>
        </w:rPr>
        <w:t xml:space="preserve"> komen overeen om</w:t>
      </w:r>
      <w:r w:rsidRPr="004C15EB">
        <w:rPr>
          <w:rFonts w:ascii="Roboto" w:hAnsi="Roboto" w:cstheme="minorHAnsi"/>
          <w:spacing w:val="-3"/>
          <w:sz w:val="20"/>
          <w:szCs w:val="20"/>
        </w:rPr>
        <w:t xml:space="preserve"> geen vordering voortvloeiend uit, of verband houdend met, deze </w:t>
      </w:r>
      <w:r>
        <w:rPr>
          <w:rFonts w:ascii="Roboto" w:hAnsi="Roboto" w:cstheme="minorHAnsi"/>
          <w:spacing w:val="-3"/>
          <w:sz w:val="20"/>
          <w:szCs w:val="20"/>
        </w:rPr>
        <w:t>o</w:t>
      </w:r>
      <w:r w:rsidRPr="004C15EB">
        <w:rPr>
          <w:rFonts w:ascii="Roboto" w:hAnsi="Roboto" w:cstheme="minorHAnsi"/>
          <w:spacing w:val="-3"/>
          <w:sz w:val="20"/>
          <w:szCs w:val="20"/>
        </w:rPr>
        <w:t>vereenkomst in te stellen, noch op contractuele, noch op buitencontractuele of andere grond, lastens een pers</w:t>
      </w:r>
      <w:r>
        <w:rPr>
          <w:rFonts w:ascii="Roboto" w:hAnsi="Roboto" w:cstheme="minorHAnsi"/>
          <w:spacing w:val="-3"/>
          <w:sz w:val="20"/>
          <w:szCs w:val="20"/>
        </w:rPr>
        <w:t>o</w:t>
      </w:r>
      <w:r w:rsidRPr="004C15EB">
        <w:rPr>
          <w:rFonts w:ascii="Roboto" w:hAnsi="Roboto" w:cstheme="minorHAnsi"/>
          <w:spacing w:val="-3"/>
          <w:sz w:val="20"/>
          <w:szCs w:val="20"/>
        </w:rPr>
        <w:t xml:space="preserve">on verbonden met </w:t>
      </w:r>
      <w:r>
        <w:rPr>
          <w:rFonts w:ascii="Roboto" w:hAnsi="Roboto" w:cstheme="minorHAnsi"/>
          <w:spacing w:val="-3"/>
          <w:sz w:val="20"/>
          <w:szCs w:val="20"/>
        </w:rPr>
        <w:t>de andere partij</w:t>
      </w:r>
      <w:r w:rsidRPr="004C15EB">
        <w:rPr>
          <w:rFonts w:ascii="Roboto" w:hAnsi="Roboto" w:cstheme="minorHAnsi"/>
          <w:spacing w:val="-3"/>
          <w:sz w:val="20"/>
          <w:szCs w:val="20"/>
        </w:rPr>
        <w:t>,</w:t>
      </w:r>
      <w:r>
        <w:rPr>
          <w:rFonts w:ascii="Roboto" w:hAnsi="Roboto" w:cstheme="minorHAnsi"/>
          <w:spacing w:val="-3"/>
          <w:sz w:val="20"/>
          <w:szCs w:val="20"/>
        </w:rPr>
        <w:t xml:space="preserve"> met inbegrip van, maar niet beperkt tot</w:t>
      </w:r>
      <w:r w:rsidRPr="004C15EB">
        <w:rPr>
          <w:rFonts w:ascii="Roboto" w:hAnsi="Roboto" w:cstheme="minorHAnsi"/>
          <w:spacing w:val="-3"/>
          <w:sz w:val="20"/>
          <w:szCs w:val="20"/>
        </w:rPr>
        <w:t xml:space="preserve"> </w:t>
      </w:r>
      <w:r w:rsidRPr="00247F64">
        <w:rPr>
          <w:rFonts w:ascii="Roboto" w:hAnsi="Roboto" w:cstheme="minorHAnsi"/>
          <w:spacing w:val="-3"/>
          <w:sz w:val="20"/>
          <w:szCs w:val="20"/>
        </w:rPr>
        <w:t>aandeelhouders, bestuurders, werknemers, onafhankelijke dienstverleners, agenten,</w:t>
      </w:r>
      <w:r>
        <w:rPr>
          <w:rFonts w:ascii="Roboto" w:hAnsi="Roboto" w:cstheme="minorHAnsi"/>
          <w:spacing w:val="-3"/>
          <w:sz w:val="20"/>
          <w:szCs w:val="20"/>
        </w:rPr>
        <w:t xml:space="preserve"> of onderaannemers,</w:t>
      </w:r>
      <w:r w:rsidRPr="00247F64">
        <w:rPr>
          <w:rFonts w:ascii="Roboto" w:hAnsi="Roboto" w:cstheme="minorHAnsi"/>
          <w:spacing w:val="-3"/>
          <w:sz w:val="20"/>
          <w:szCs w:val="20"/>
        </w:rPr>
        <w:t xml:space="preserve"> hetzij als natuurlijke persoon of als rechtspersoon. Deze uitsluiting van aansprakelijkheid geldt niet voor enige aansprakelijkheid die niet kan worden uitgesloten onder Belgisch recht of voor aansprakelijkheid uit onrechtmatige daad of strafrechtelijke aansprakelijkheid.</w:t>
      </w:r>
      <w:bookmarkEnd w:id="2"/>
      <w:bookmarkEnd w:id="3"/>
    </w:p>
    <w:p w14:paraId="6735824F" w14:textId="1AA09113" w:rsidR="00B00BAD" w:rsidRPr="000B1B29" w:rsidRDefault="00B00BAD" w:rsidP="000B1B29">
      <w:pPr>
        <w:tabs>
          <w:tab w:val="left" w:pos="0"/>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0AD50584" w14:textId="74B20AF4" w:rsidR="00B00BAD" w:rsidRPr="00AA076E" w:rsidRDefault="00B31EAB"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AA076E">
        <w:rPr>
          <w:rFonts w:ascii="Roboto" w:hAnsi="Roboto" w:cstheme="minorHAnsi"/>
          <w:b/>
          <w:spacing w:val="-3"/>
          <w:sz w:val="20"/>
          <w:szCs w:val="20"/>
        </w:rPr>
        <w:t>Artikel 1</w:t>
      </w:r>
      <w:r w:rsidR="006F422F">
        <w:rPr>
          <w:rFonts w:ascii="Roboto" w:hAnsi="Roboto" w:cstheme="minorHAnsi"/>
          <w:b/>
          <w:spacing w:val="-3"/>
          <w:sz w:val="20"/>
          <w:szCs w:val="20"/>
        </w:rPr>
        <w:t>2</w:t>
      </w:r>
      <w:r w:rsidR="00EB1F4A">
        <w:rPr>
          <w:rFonts w:ascii="Roboto" w:hAnsi="Roboto" w:cstheme="minorHAnsi"/>
          <w:b/>
          <w:spacing w:val="-3"/>
          <w:sz w:val="20"/>
          <w:szCs w:val="20"/>
        </w:rPr>
        <w:t xml:space="preserve"> - Nietigheid</w:t>
      </w:r>
    </w:p>
    <w:p w14:paraId="5468B1B4" w14:textId="77777777" w:rsidR="00EB1F4A" w:rsidRDefault="00EB1F4A"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009CF62C" w14:textId="7F6EC721" w:rsidR="00EB1F4A" w:rsidRPr="006F422F" w:rsidRDefault="003623F7" w:rsidP="006F422F">
      <w:pPr>
        <w:pStyle w:val="Lijstalinea"/>
        <w:numPr>
          <w:ilvl w:val="1"/>
          <w:numId w:val="22"/>
        </w:numPr>
        <w:tabs>
          <w:tab w:val="left" w:pos="0"/>
          <w:tab w:val="left" w:pos="567"/>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567" w:hanging="567"/>
        <w:jc w:val="both"/>
        <w:rPr>
          <w:rFonts w:ascii="Roboto" w:hAnsi="Roboto" w:cstheme="minorHAnsi"/>
          <w:spacing w:val="-3"/>
          <w:sz w:val="20"/>
          <w:szCs w:val="20"/>
        </w:rPr>
      </w:pPr>
      <w:r w:rsidRPr="006F422F">
        <w:rPr>
          <w:rFonts w:ascii="Roboto" w:hAnsi="Roboto" w:cstheme="minorHAnsi"/>
          <w:spacing w:val="-3"/>
          <w:sz w:val="20"/>
          <w:szCs w:val="20"/>
        </w:rPr>
        <w:t>Indien één of meer bepalingen van deze overeenkomst, om welke reden dan ook, nietig, ongeldig of niet-afdwingbaar</w:t>
      </w:r>
      <w:r w:rsidR="00446751" w:rsidRPr="006F422F">
        <w:rPr>
          <w:rFonts w:ascii="Roboto" w:hAnsi="Roboto" w:cstheme="minorHAnsi"/>
          <w:spacing w:val="-3"/>
          <w:sz w:val="20"/>
          <w:szCs w:val="20"/>
        </w:rPr>
        <w:t xml:space="preserve"> zouden zijn, dan blijven de overige bepalingen onverminderd van toepassing.</w:t>
      </w:r>
    </w:p>
    <w:p w14:paraId="4EA0694A" w14:textId="77777777"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7AF42C32" w14:textId="5C059975" w:rsidR="00B00BAD" w:rsidRPr="00AA076E" w:rsidRDefault="00B31EAB"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b/>
          <w:spacing w:val="-3"/>
          <w:sz w:val="20"/>
          <w:szCs w:val="20"/>
        </w:rPr>
      </w:pPr>
      <w:r w:rsidRPr="00AA076E">
        <w:rPr>
          <w:rFonts w:ascii="Roboto" w:hAnsi="Roboto" w:cstheme="minorHAnsi"/>
          <w:b/>
          <w:spacing w:val="-3"/>
          <w:sz w:val="20"/>
          <w:szCs w:val="20"/>
        </w:rPr>
        <w:t>Artikel 1</w:t>
      </w:r>
      <w:r w:rsidR="006F422F">
        <w:rPr>
          <w:rFonts w:ascii="Roboto" w:hAnsi="Roboto" w:cstheme="minorHAnsi"/>
          <w:b/>
          <w:spacing w:val="-3"/>
          <w:sz w:val="20"/>
          <w:szCs w:val="20"/>
        </w:rPr>
        <w:t>3</w:t>
      </w:r>
      <w:r w:rsidR="00446751">
        <w:rPr>
          <w:rFonts w:ascii="Roboto" w:hAnsi="Roboto" w:cstheme="minorHAnsi"/>
          <w:b/>
          <w:spacing w:val="-3"/>
          <w:sz w:val="20"/>
          <w:szCs w:val="20"/>
        </w:rPr>
        <w:t xml:space="preserve"> – Bevoegde rechtbank en toepasselijk recht</w:t>
      </w:r>
    </w:p>
    <w:p w14:paraId="200E477B" w14:textId="77777777" w:rsidR="00B00BAD"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22A54B6B" w14:textId="05B2E76D" w:rsidR="00446751" w:rsidRPr="0014767F" w:rsidRDefault="00A40AED" w:rsidP="001A5CB4">
      <w:pPr>
        <w:pStyle w:val="Lijstalinea"/>
        <w:numPr>
          <w:ilvl w:val="1"/>
          <w:numId w:val="24"/>
        </w:numPr>
        <w:tabs>
          <w:tab w:val="left" w:pos="0"/>
          <w:tab w:val="left" w:pos="426"/>
          <w:tab w:val="left" w:pos="709"/>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709" w:hanging="709"/>
        <w:jc w:val="both"/>
        <w:rPr>
          <w:rFonts w:ascii="Roboto" w:hAnsi="Roboto" w:cstheme="minorHAnsi"/>
          <w:spacing w:val="-3"/>
          <w:sz w:val="20"/>
          <w:szCs w:val="20"/>
        </w:rPr>
      </w:pPr>
      <w:r w:rsidRPr="0014767F">
        <w:rPr>
          <w:rFonts w:ascii="Roboto" w:hAnsi="Roboto" w:cstheme="minorHAnsi"/>
          <w:spacing w:val="-3"/>
          <w:sz w:val="20"/>
          <w:szCs w:val="20"/>
        </w:rPr>
        <w:t>Deze overeenkomst wordt uitsluitend beheerst door het Belgische recht.</w:t>
      </w:r>
    </w:p>
    <w:p w14:paraId="2D3A95B2" w14:textId="38F82085" w:rsidR="00A40AED" w:rsidRDefault="00A40AED" w:rsidP="00A40AED">
      <w:pPr>
        <w:pStyle w:val="Lijstalinea"/>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426"/>
        <w:jc w:val="both"/>
        <w:rPr>
          <w:rFonts w:ascii="Roboto" w:hAnsi="Roboto" w:cstheme="minorHAnsi"/>
          <w:spacing w:val="-3"/>
          <w:sz w:val="20"/>
          <w:szCs w:val="20"/>
        </w:rPr>
      </w:pPr>
      <w:r>
        <w:rPr>
          <w:rFonts w:ascii="Roboto" w:hAnsi="Roboto" w:cstheme="minorHAnsi"/>
          <w:spacing w:val="-3"/>
          <w:sz w:val="20"/>
          <w:szCs w:val="20"/>
        </w:rPr>
        <w:t>Elk geschil betreffende de geldigheid, uitlegging, uitvoering of beëindiging van deze overeenkomst zal uitsluitend beslecht worden voor de bevoegde rechtbank te ______________________ .</w:t>
      </w:r>
    </w:p>
    <w:p w14:paraId="3317B638" w14:textId="77777777" w:rsidR="00A40AED" w:rsidRDefault="00A40AED" w:rsidP="00A40AED">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5718E606" w14:textId="76C0E2BF" w:rsidR="00A40AED" w:rsidRDefault="00A40AED" w:rsidP="00A40AED">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r>
        <w:rPr>
          <w:rFonts w:ascii="Roboto" w:hAnsi="Roboto" w:cstheme="minorHAnsi"/>
          <w:spacing w:val="-3"/>
          <w:sz w:val="20"/>
          <w:szCs w:val="20"/>
        </w:rPr>
        <w:t>Opgemaakt te _____________________ op</w:t>
      </w:r>
      <w:r w:rsidR="00822787">
        <w:rPr>
          <w:rFonts w:ascii="Roboto" w:hAnsi="Roboto" w:cstheme="minorHAnsi"/>
          <w:spacing w:val="-3"/>
          <w:sz w:val="20"/>
          <w:szCs w:val="20"/>
        </w:rPr>
        <w:t xml:space="preserve"> _______________________ , in zoveel exemplaren als er partijen zijn, waarbij elke partij verklaart één exemplaar ontvangen te hebben.</w:t>
      </w:r>
    </w:p>
    <w:p w14:paraId="00F69C9C" w14:textId="77777777" w:rsidR="0041045E" w:rsidRPr="00A40AED" w:rsidRDefault="0041045E" w:rsidP="00A40AED">
      <w:pPr>
        <w:tabs>
          <w:tab w:val="left" w:pos="0"/>
          <w:tab w:val="left" w:pos="288"/>
          <w:tab w:val="left" w:pos="426"/>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tbl>
      <w:tblPr>
        <w:tblStyle w:val="Tabelraster"/>
        <w:tblW w:w="0" w:type="auto"/>
        <w:tblLook w:val="04A0" w:firstRow="1" w:lastRow="0" w:firstColumn="1" w:lastColumn="0" w:noHBand="0" w:noVBand="1"/>
      </w:tblPr>
      <w:tblGrid>
        <w:gridCol w:w="4508"/>
        <w:gridCol w:w="4508"/>
      </w:tblGrid>
      <w:tr w:rsidR="00337E66" w14:paraId="6AC58728" w14:textId="77777777" w:rsidTr="00843800">
        <w:tc>
          <w:tcPr>
            <w:tcW w:w="4508" w:type="dxa"/>
          </w:tcPr>
          <w:p w14:paraId="6D4571F6"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 xml:space="preserve">Voor akkoord: </w:t>
            </w:r>
          </w:p>
          <w:p w14:paraId="1C31DDAF"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(naam en handtekening met geschreven vermelding “gelezen en goedgekeurd”)</w:t>
            </w:r>
          </w:p>
          <w:p w14:paraId="40124B08"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8D53E30"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7BF6777"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4F12AA2"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2FD39A2"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798B8D8"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8F80AC4" w14:textId="77777777" w:rsidR="00337E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6EC1D8F1" w14:textId="2D0952F2" w:rsidR="00337E66" w:rsidRDefault="00D60A1E"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Hoofdvervoerder</w:t>
            </w:r>
          </w:p>
        </w:tc>
        <w:tc>
          <w:tcPr>
            <w:tcW w:w="4508" w:type="dxa"/>
          </w:tcPr>
          <w:p w14:paraId="1DAC8A4B"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sidRPr="00F64366">
              <w:rPr>
                <w:rFonts w:ascii="Roboto" w:hAnsi="Roboto" w:cstheme="minorHAnsi"/>
                <w:spacing w:val="-3"/>
                <w:sz w:val="20"/>
              </w:rPr>
              <w:t xml:space="preserve">Voor akkoord: </w:t>
            </w:r>
          </w:p>
          <w:p w14:paraId="7F4212B8"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sidRPr="00F64366">
              <w:rPr>
                <w:rFonts w:ascii="Roboto" w:hAnsi="Roboto" w:cstheme="minorHAnsi"/>
                <w:spacing w:val="-3"/>
                <w:sz w:val="20"/>
              </w:rPr>
              <w:t>(naam en handtekening met geschreven vermelding “gelezen en goedgekeurd”)</w:t>
            </w:r>
          </w:p>
          <w:p w14:paraId="24D514E2"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D8ED548"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B98E0F5"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2FADA85"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6C9DC6AD"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7BDBDB0D"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3C6F6A66" w14:textId="77777777" w:rsidR="00337E66" w:rsidRPr="00F64366" w:rsidRDefault="00337E66"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9519B75" w14:textId="3EEA1D4C" w:rsidR="00337E66" w:rsidRDefault="00D60A1E" w:rsidP="0084380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Onderaannemer</w:t>
            </w:r>
          </w:p>
        </w:tc>
      </w:tr>
    </w:tbl>
    <w:p w14:paraId="5ED8ECC8" w14:textId="77777777" w:rsidR="00B00BAD" w:rsidRPr="00AA076E" w:rsidRDefault="00B00BAD" w:rsidP="00AA076E">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jc w:val="both"/>
        <w:rPr>
          <w:rFonts w:ascii="Roboto" w:hAnsi="Roboto" w:cstheme="minorHAnsi"/>
          <w:spacing w:val="-3"/>
          <w:sz w:val="20"/>
          <w:szCs w:val="20"/>
        </w:rPr>
      </w:pPr>
    </w:p>
    <w:p w14:paraId="4300B037" w14:textId="77777777" w:rsidR="00B00BAD" w:rsidRPr="00AA076E" w:rsidRDefault="00B00BAD" w:rsidP="00AA076E">
      <w:pPr>
        <w:spacing w:line="276" w:lineRule="auto"/>
        <w:rPr>
          <w:rFonts w:ascii="Roboto" w:hAnsi="Roboto" w:cstheme="minorHAnsi"/>
          <w:sz w:val="20"/>
          <w:szCs w:val="20"/>
        </w:rPr>
      </w:pPr>
    </w:p>
    <w:sectPr w:rsidR="00B00BAD" w:rsidRPr="00AA076E">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09DE" w14:textId="77777777" w:rsidR="001C2957" w:rsidRDefault="001C2957">
      <w:r>
        <w:separator/>
      </w:r>
    </w:p>
  </w:endnote>
  <w:endnote w:type="continuationSeparator" w:id="0">
    <w:p w14:paraId="2C347176" w14:textId="77777777" w:rsidR="001C2957" w:rsidRDefault="001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Kiro Light">
    <w:altName w:val="Calibri"/>
    <w:panose1 w:val="020F0406020203040204"/>
    <w:charset w:val="00"/>
    <w:family w:val="swiss"/>
    <w:notTrueType/>
    <w:pitch w:val="variable"/>
    <w:sig w:usb0="A00000AF" w:usb1="5000205B" w:usb2="00000000" w:usb3="00000000" w:csb0="00000093" w:csb1="00000000"/>
  </w:font>
  <w:font w:name="Kiro">
    <w:altName w:val="Calibri"/>
    <w:panose1 w:val="020F06060202030B0204"/>
    <w:charset w:val="00"/>
    <w:family w:val="swiss"/>
    <w:notTrueType/>
    <w:pitch w:val="variable"/>
    <w:sig w:usb0="A00000AF" w:usb1="5000205B" w:usb2="00000000" w:usb3="00000000" w:csb0="00000093" w:csb1="00000000"/>
  </w:font>
  <w:font w:name="Times New Roman (Koppen CS)">
    <w:altName w:val="Times New Roman"/>
    <w:charset w:val="00"/>
    <w:family w:val="roman"/>
    <w:pitch w:val="default"/>
  </w:font>
  <w:font w:name="Kiro ExtraBold">
    <w:altName w:val="Calibri"/>
    <w:panose1 w:val="020B0606020203050204"/>
    <w:charset w:val="00"/>
    <w:family w:val="swiss"/>
    <w:notTrueType/>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8E3F" w14:textId="77777777" w:rsidR="001C2957" w:rsidRDefault="001C2957">
      <w:r>
        <w:separator/>
      </w:r>
    </w:p>
  </w:footnote>
  <w:footnote w:type="continuationSeparator" w:id="0">
    <w:p w14:paraId="692CE7B0" w14:textId="77777777" w:rsidR="001C2957" w:rsidRDefault="001C2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9D7"/>
    <w:multiLevelType w:val="hybridMultilevel"/>
    <w:tmpl w:val="C08C2AC4"/>
    <w:lvl w:ilvl="0" w:tplc="B8145112">
      <w:start w:val="1"/>
      <w:numFmt w:val="decimal"/>
      <w:lvlText w:val="3.%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9C16C96"/>
    <w:multiLevelType w:val="hybridMultilevel"/>
    <w:tmpl w:val="F58EEAF2"/>
    <w:lvl w:ilvl="0" w:tplc="7FA69784">
      <w:start w:val="1"/>
      <w:numFmt w:val="decimal"/>
      <w:lvlText w:val="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BA03147"/>
    <w:multiLevelType w:val="hybridMultilevel"/>
    <w:tmpl w:val="71B247AA"/>
    <w:lvl w:ilvl="0" w:tplc="455C3EB8">
      <w:numFmt w:val="bullet"/>
      <w:lvlText w:val="-"/>
      <w:lvlJc w:val="left"/>
      <w:pPr>
        <w:ind w:left="786" w:hanging="360"/>
      </w:pPr>
      <w:rPr>
        <w:rFonts w:ascii="Roboto" w:eastAsia="Times New Roman" w:hAnsi="Roboto" w:cstheme="minorHAns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 w15:restartNumberingAfterBreak="0">
    <w:nsid w:val="0BEF08F7"/>
    <w:multiLevelType w:val="hybridMultilevel"/>
    <w:tmpl w:val="13FC10B4"/>
    <w:lvl w:ilvl="0" w:tplc="CB283F84">
      <w:start w:val="1"/>
      <w:numFmt w:val="decimal"/>
      <w:lvlText w:val="2.%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C194839"/>
    <w:multiLevelType w:val="hybridMultilevel"/>
    <w:tmpl w:val="E87443CC"/>
    <w:lvl w:ilvl="0" w:tplc="5B66F4F4">
      <w:start w:val="1"/>
      <w:numFmt w:val="decimal"/>
      <w:lvlText w:val="6.%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62478E"/>
    <w:multiLevelType w:val="hybridMultilevel"/>
    <w:tmpl w:val="B812035A"/>
    <w:lvl w:ilvl="0" w:tplc="DD06D1E4">
      <w:start w:val="1"/>
      <w:numFmt w:val="decimal"/>
      <w:lvlText w:val="13.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9B0192"/>
    <w:multiLevelType w:val="hybridMultilevel"/>
    <w:tmpl w:val="CED2C682"/>
    <w:lvl w:ilvl="0" w:tplc="B8145112">
      <w:start w:val="1"/>
      <w:numFmt w:val="decimal"/>
      <w:lvlText w:val="3.%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DDF3CBD"/>
    <w:multiLevelType w:val="hybridMultilevel"/>
    <w:tmpl w:val="0A723C6C"/>
    <w:lvl w:ilvl="0" w:tplc="8D927BE8">
      <w:numFmt w:val="bullet"/>
      <w:lvlText w:val="-"/>
      <w:lvlJc w:val="left"/>
      <w:pPr>
        <w:ind w:left="927" w:hanging="360"/>
      </w:pPr>
      <w:rPr>
        <w:rFonts w:ascii="Roboto" w:eastAsia="Times New Roman" w:hAnsi="Roboto" w:cstheme="minorHAns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8" w15:restartNumberingAfterBreak="0">
    <w:nsid w:val="25224355"/>
    <w:multiLevelType w:val="hybridMultilevel"/>
    <w:tmpl w:val="F016113C"/>
    <w:lvl w:ilvl="0" w:tplc="10505292">
      <w:start w:val="1"/>
      <w:numFmt w:val="decimal"/>
      <w:lvlText w:val="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115F92"/>
    <w:multiLevelType w:val="hybridMultilevel"/>
    <w:tmpl w:val="E31C577E"/>
    <w:lvl w:ilvl="0" w:tplc="0F3CBF88">
      <w:start w:val="1"/>
      <w:numFmt w:val="decimal"/>
      <w:lvlText w:val="3.%1"/>
      <w:lvlJc w:val="left"/>
      <w:pPr>
        <w:ind w:left="720" w:hanging="360"/>
      </w:pPr>
      <w:rPr>
        <w:rFonts w:hint="default"/>
        <w:i w:val="0"/>
        <w:i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D222CCA"/>
    <w:multiLevelType w:val="multilevel"/>
    <w:tmpl w:val="D8C6B3A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6C657A"/>
    <w:multiLevelType w:val="multilevel"/>
    <w:tmpl w:val="851855EA"/>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353844"/>
    <w:multiLevelType w:val="hybridMultilevel"/>
    <w:tmpl w:val="656AFD46"/>
    <w:lvl w:ilvl="0" w:tplc="04DA9DAC">
      <w:start w:val="1"/>
      <w:numFmt w:val="decimal"/>
      <w:lvlText w:val="9.%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F3103D4"/>
    <w:multiLevelType w:val="multilevel"/>
    <w:tmpl w:val="2B7238A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DB3FB2"/>
    <w:multiLevelType w:val="hybridMultilevel"/>
    <w:tmpl w:val="8AEE7056"/>
    <w:lvl w:ilvl="0" w:tplc="04DA9DAC">
      <w:start w:val="1"/>
      <w:numFmt w:val="decimal"/>
      <w:lvlText w:val="9.%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EB77F28"/>
    <w:multiLevelType w:val="hybridMultilevel"/>
    <w:tmpl w:val="5EC88F78"/>
    <w:lvl w:ilvl="0" w:tplc="05F4D18C">
      <w:start w:val="1"/>
      <w:numFmt w:val="bullet"/>
      <w:lvlText w:val="-"/>
      <w:lvlJc w:val="left"/>
      <w:pPr>
        <w:ind w:left="720" w:hanging="360"/>
      </w:pPr>
      <w:rPr>
        <w:rFonts w:ascii="Roboto" w:eastAsia="Times New Roman" w:hAnsi="Roboto"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7E420E1"/>
    <w:multiLevelType w:val="hybridMultilevel"/>
    <w:tmpl w:val="FBC2D680"/>
    <w:lvl w:ilvl="0" w:tplc="5C664090">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9B95235"/>
    <w:multiLevelType w:val="hybridMultilevel"/>
    <w:tmpl w:val="0EC01EFC"/>
    <w:lvl w:ilvl="0" w:tplc="7F765E7C">
      <w:start w:val="1"/>
      <w:numFmt w:val="decimal"/>
      <w:lvlText w:val="4.%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C72390E"/>
    <w:multiLevelType w:val="hybridMultilevel"/>
    <w:tmpl w:val="078E23E2"/>
    <w:lvl w:ilvl="0" w:tplc="EA2E83A2">
      <w:start w:val="1"/>
      <w:numFmt w:val="decimal"/>
      <w:lvlText w:val="5.%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71D0061"/>
    <w:multiLevelType w:val="hybridMultilevel"/>
    <w:tmpl w:val="A15A73BA"/>
    <w:lvl w:ilvl="0" w:tplc="FFFFFFFF">
      <w:start w:val="1"/>
      <w:numFmt w:val="decimal"/>
      <w:lvlText w:val="3.%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B1F3B"/>
    <w:multiLevelType w:val="hybridMultilevel"/>
    <w:tmpl w:val="7234D578"/>
    <w:lvl w:ilvl="0" w:tplc="15D2649E">
      <w:start w:val="100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8A4A6D"/>
    <w:multiLevelType w:val="hybridMultilevel"/>
    <w:tmpl w:val="D9F6634C"/>
    <w:lvl w:ilvl="0" w:tplc="D6807D42">
      <w:start w:val="1"/>
      <w:numFmt w:val="decimal"/>
      <w:lvlText w:val="12.%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D812F8E"/>
    <w:multiLevelType w:val="hybridMultilevel"/>
    <w:tmpl w:val="92AC357C"/>
    <w:lvl w:ilvl="0" w:tplc="B5228DB2">
      <w:start w:val="1"/>
      <w:numFmt w:val="decimal"/>
      <w:lvlText w:val="10.%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4EE1364"/>
    <w:multiLevelType w:val="hybridMultilevel"/>
    <w:tmpl w:val="51884D14"/>
    <w:lvl w:ilvl="0" w:tplc="AC862092">
      <w:start w:val="1"/>
      <w:numFmt w:val="decimal"/>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82083455">
    <w:abstractNumId w:val="20"/>
  </w:num>
  <w:num w:numId="2" w16cid:durableId="1477213405">
    <w:abstractNumId w:val="23"/>
  </w:num>
  <w:num w:numId="3" w16cid:durableId="486478754">
    <w:abstractNumId w:val="21"/>
  </w:num>
  <w:num w:numId="4" w16cid:durableId="1936596178">
    <w:abstractNumId w:val="22"/>
  </w:num>
  <w:num w:numId="5" w16cid:durableId="1000543451">
    <w:abstractNumId w:val="12"/>
  </w:num>
  <w:num w:numId="6" w16cid:durableId="1522549801">
    <w:abstractNumId w:val="1"/>
  </w:num>
  <w:num w:numId="7" w16cid:durableId="355431214">
    <w:abstractNumId w:val="15"/>
  </w:num>
  <w:num w:numId="8" w16cid:durableId="445465422">
    <w:abstractNumId w:val="14"/>
  </w:num>
  <w:num w:numId="9" w16cid:durableId="164368636">
    <w:abstractNumId w:val="7"/>
  </w:num>
  <w:num w:numId="10" w16cid:durableId="1679891951">
    <w:abstractNumId w:val="3"/>
  </w:num>
  <w:num w:numId="11" w16cid:durableId="17125351">
    <w:abstractNumId w:val="2"/>
  </w:num>
  <w:num w:numId="12" w16cid:durableId="463237798">
    <w:abstractNumId w:val="4"/>
  </w:num>
  <w:num w:numId="13" w16cid:durableId="853812430">
    <w:abstractNumId w:val="8"/>
  </w:num>
  <w:num w:numId="14" w16cid:durableId="2013725908">
    <w:abstractNumId w:val="17"/>
  </w:num>
  <w:num w:numId="15" w16cid:durableId="1046758212">
    <w:abstractNumId w:val="16"/>
  </w:num>
  <w:num w:numId="16" w16cid:durableId="999649693">
    <w:abstractNumId w:val="18"/>
  </w:num>
  <w:num w:numId="17" w16cid:durableId="1559781523">
    <w:abstractNumId w:val="9"/>
  </w:num>
  <w:num w:numId="18" w16cid:durableId="809324275">
    <w:abstractNumId w:val="0"/>
  </w:num>
  <w:num w:numId="19" w16cid:durableId="464009766">
    <w:abstractNumId w:val="13"/>
  </w:num>
  <w:num w:numId="20" w16cid:durableId="839807020">
    <w:abstractNumId w:val="6"/>
  </w:num>
  <w:num w:numId="21" w16cid:durableId="889655266">
    <w:abstractNumId w:val="19"/>
  </w:num>
  <w:num w:numId="22" w16cid:durableId="950743924">
    <w:abstractNumId w:val="10"/>
  </w:num>
  <w:num w:numId="23" w16cid:durableId="728455944">
    <w:abstractNumId w:val="5"/>
  </w:num>
  <w:num w:numId="24" w16cid:durableId="677736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AD"/>
    <w:rsid w:val="00002D6E"/>
    <w:rsid w:val="00022D41"/>
    <w:rsid w:val="00055E06"/>
    <w:rsid w:val="0006706C"/>
    <w:rsid w:val="00097269"/>
    <w:rsid w:val="000A50C8"/>
    <w:rsid w:val="000B194D"/>
    <w:rsid w:val="000B1B29"/>
    <w:rsid w:val="000F30BB"/>
    <w:rsid w:val="00127BE4"/>
    <w:rsid w:val="0014559F"/>
    <w:rsid w:val="0014767F"/>
    <w:rsid w:val="0016034D"/>
    <w:rsid w:val="00163F63"/>
    <w:rsid w:val="00170144"/>
    <w:rsid w:val="0017530C"/>
    <w:rsid w:val="001A3F2A"/>
    <w:rsid w:val="001A49D9"/>
    <w:rsid w:val="001A5CB4"/>
    <w:rsid w:val="001A72C6"/>
    <w:rsid w:val="001C2957"/>
    <w:rsid w:val="001C74EC"/>
    <w:rsid w:val="001D5A5A"/>
    <w:rsid w:val="0020218C"/>
    <w:rsid w:val="002336A4"/>
    <w:rsid w:val="00234331"/>
    <w:rsid w:val="0023436E"/>
    <w:rsid w:val="00235F69"/>
    <w:rsid w:val="00254C7F"/>
    <w:rsid w:val="002A05A8"/>
    <w:rsid w:val="002C5A69"/>
    <w:rsid w:val="002C6655"/>
    <w:rsid w:val="00302B61"/>
    <w:rsid w:val="0032600F"/>
    <w:rsid w:val="00337E66"/>
    <w:rsid w:val="00345EAA"/>
    <w:rsid w:val="003623F7"/>
    <w:rsid w:val="00367802"/>
    <w:rsid w:val="003855E4"/>
    <w:rsid w:val="003B73CB"/>
    <w:rsid w:val="003C5034"/>
    <w:rsid w:val="003E124C"/>
    <w:rsid w:val="003F4CBE"/>
    <w:rsid w:val="0041045E"/>
    <w:rsid w:val="00426322"/>
    <w:rsid w:val="00426FFF"/>
    <w:rsid w:val="00427141"/>
    <w:rsid w:val="00442930"/>
    <w:rsid w:val="00446751"/>
    <w:rsid w:val="00461549"/>
    <w:rsid w:val="004677B0"/>
    <w:rsid w:val="00473B02"/>
    <w:rsid w:val="00474FD3"/>
    <w:rsid w:val="00483D91"/>
    <w:rsid w:val="0049006F"/>
    <w:rsid w:val="00491F5D"/>
    <w:rsid w:val="004A3E89"/>
    <w:rsid w:val="004A6AEB"/>
    <w:rsid w:val="004B0129"/>
    <w:rsid w:val="004B44D9"/>
    <w:rsid w:val="004E145B"/>
    <w:rsid w:val="004F2E2A"/>
    <w:rsid w:val="0050119F"/>
    <w:rsid w:val="005036F5"/>
    <w:rsid w:val="00513AE8"/>
    <w:rsid w:val="00525ACC"/>
    <w:rsid w:val="00530C16"/>
    <w:rsid w:val="005400C8"/>
    <w:rsid w:val="00540988"/>
    <w:rsid w:val="005463D6"/>
    <w:rsid w:val="0056220E"/>
    <w:rsid w:val="00566D4E"/>
    <w:rsid w:val="00585987"/>
    <w:rsid w:val="00597288"/>
    <w:rsid w:val="005A1A56"/>
    <w:rsid w:val="005A6BBA"/>
    <w:rsid w:val="00610003"/>
    <w:rsid w:val="00615146"/>
    <w:rsid w:val="00621941"/>
    <w:rsid w:val="006456A6"/>
    <w:rsid w:val="00646949"/>
    <w:rsid w:val="00651E1D"/>
    <w:rsid w:val="00665DA1"/>
    <w:rsid w:val="006728C2"/>
    <w:rsid w:val="00685042"/>
    <w:rsid w:val="00696043"/>
    <w:rsid w:val="006A2A79"/>
    <w:rsid w:val="006A3098"/>
    <w:rsid w:val="006A4FAA"/>
    <w:rsid w:val="006B1147"/>
    <w:rsid w:val="006B6003"/>
    <w:rsid w:val="006C0E61"/>
    <w:rsid w:val="006C6FFC"/>
    <w:rsid w:val="006F422F"/>
    <w:rsid w:val="00700278"/>
    <w:rsid w:val="00700748"/>
    <w:rsid w:val="00716EFC"/>
    <w:rsid w:val="007332E3"/>
    <w:rsid w:val="00764117"/>
    <w:rsid w:val="007667DA"/>
    <w:rsid w:val="00772FAC"/>
    <w:rsid w:val="00786B35"/>
    <w:rsid w:val="00795E70"/>
    <w:rsid w:val="007A6093"/>
    <w:rsid w:val="007B129A"/>
    <w:rsid w:val="007B239C"/>
    <w:rsid w:val="007B3BF6"/>
    <w:rsid w:val="007B76BD"/>
    <w:rsid w:val="007E55B4"/>
    <w:rsid w:val="007F3980"/>
    <w:rsid w:val="00800780"/>
    <w:rsid w:val="00822787"/>
    <w:rsid w:val="00833A5F"/>
    <w:rsid w:val="008470B9"/>
    <w:rsid w:val="008518CD"/>
    <w:rsid w:val="00854EE2"/>
    <w:rsid w:val="008552D2"/>
    <w:rsid w:val="008554BC"/>
    <w:rsid w:val="00870D26"/>
    <w:rsid w:val="00872C74"/>
    <w:rsid w:val="00886B79"/>
    <w:rsid w:val="0089624D"/>
    <w:rsid w:val="008E3AAE"/>
    <w:rsid w:val="00942434"/>
    <w:rsid w:val="0094340F"/>
    <w:rsid w:val="00951AA2"/>
    <w:rsid w:val="009723F0"/>
    <w:rsid w:val="00982585"/>
    <w:rsid w:val="009C625A"/>
    <w:rsid w:val="009C7054"/>
    <w:rsid w:val="009D03E3"/>
    <w:rsid w:val="009D2A6E"/>
    <w:rsid w:val="009F1B04"/>
    <w:rsid w:val="00A04A99"/>
    <w:rsid w:val="00A40AED"/>
    <w:rsid w:val="00A455CC"/>
    <w:rsid w:val="00A6003F"/>
    <w:rsid w:val="00A81BEA"/>
    <w:rsid w:val="00A8507E"/>
    <w:rsid w:val="00A958A3"/>
    <w:rsid w:val="00AA0626"/>
    <w:rsid w:val="00AA076E"/>
    <w:rsid w:val="00AA1E61"/>
    <w:rsid w:val="00B00BAD"/>
    <w:rsid w:val="00B11EAF"/>
    <w:rsid w:val="00B22517"/>
    <w:rsid w:val="00B22C59"/>
    <w:rsid w:val="00B31EAB"/>
    <w:rsid w:val="00B45E04"/>
    <w:rsid w:val="00B54BD6"/>
    <w:rsid w:val="00B64FCD"/>
    <w:rsid w:val="00B65E81"/>
    <w:rsid w:val="00B778DB"/>
    <w:rsid w:val="00BA4FEC"/>
    <w:rsid w:val="00BE39BD"/>
    <w:rsid w:val="00C018CB"/>
    <w:rsid w:val="00C1312A"/>
    <w:rsid w:val="00C24CAD"/>
    <w:rsid w:val="00C66032"/>
    <w:rsid w:val="00C71382"/>
    <w:rsid w:val="00C73C6E"/>
    <w:rsid w:val="00C84105"/>
    <w:rsid w:val="00C8642F"/>
    <w:rsid w:val="00C87AC5"/>
    <w:rsid w:val="00C92534"/>
    <w:rsid w:val="00CB0087"/>
    <w:rsid w:val="00CD1C8A"/>
    <w:rsid w:val="00CD282E"/>
    <w:rsid w:val="00D03023"/>
    <w:rsid w:val="00D06FCD"/>
    <w:rsid w:val="00D15BD9"/>
    <w:rsid w:val="00D2065A"/>
    <w:rsid w:val="00D2757B"/>
    <w:rsid w:val="00D60A1E"/>
    <w:rsid w:val="00D871B4"/>
    <w:rsid w:val="00D93E5B"/>
    <w:rsid w:val="00DB4C19"/>
    <w:rsid w:val="00DB5200"/>
    <w:rsid w:val="00DC5D95"/>
    <w:rsid w:val="00E04533"/>
    <w:rsid w:val="00E55004"/>
    <w:rsid w:val="00E62F3F"/>
    <w:rsid w:val="00E73A83"/>
    <w:rsid w:val="00E75B2A"/>
    <w:rsid w:val="00E76669"/>
    <w:rsid w:val="00E87530"/>
    <w:rsid w:val="00EB1F4A"/>
    <w:rsid w:val="00ED2FCF"/>
    <w:rsid w:val="00EF3D1A"/>
    <w:rsid w:val="00F04D3E"/>
    <w:rsid w:val="00F206D2"/>
    <w:rsid w:val="00F32AC9"/>
    <w:rsid w:val="00F83B77"/>
    <w:rsid w:val="00F83E99"/>
    <w:rsid w:val="00F87ECE"/>
    <w:rsid w:val="00FB434F"/>
    <w:rsid w:val="00FC0E0C"/>
    <w:rsid w:val="00FC47FF"/>
    <w:rsid w:val="00FE6D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70491"/>
  <w15:chartTrackingRefBased/>
  <w15:docId w15:val="{15C177D3-4B3D-4CB1-B850-CBA26451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qFormat/>
    <w:rsid w:val="008962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semiHidden/>
    <w:unhideWhenUsed/>
    <w:qFormat/>
    <w:rsid w:val="008962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89624D"/>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jc w:val="both"/>
    </w:pPr>
    <w:rPr>
      <w:rFonts w:ascii="Courier" w:hAnsi="Courier"/>
      <w:spacing w:val="-3"/>
    </w:rPr>
  </w:style>
  <w:style w:type="paragraph" w:styleId="Tekstzonderopmaak">
    <w:name w:val="Plain Text"/>
    <w:basedOn w:val="Standaard"/>
    <w:rPr>
      <w:rFonts w:ascii="Courier New" w:hAnsi="Courier New"/>
      <w:sz w:val="20"/>
      <w:szCs w:val="20"/>
      <w:lang w:val="nl-BE"/>
    </w:rPr>
  </w:style>
  <w:style w:type="paragraph" w:styleId="Plattetekstinspringen">
    <w:name w:val="Body Text Indent"/>
    <w:basedOn w:val="Standaard"/>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ind w:left="850" w:hanging="490"/>
      <w:jc w:val="both"/>
    </w:pPr>
    <w:rPr>
      <w:rFonts w:ascii="Courier New" w:hAnsi="Courier New" w:cs="Courier New"/>
    </w:rPr>
  </w:style>
  <w:style w:type="paragraph" w:styleId="Plattetekstinspringen2">
    <w:name w:val="Body Text Indent 2"/>
    <w:basedOn w:val="Standaard"/>
    <w:pPr>
      <w:tabs>
        <w:tab w:val="left" w:pos="0"/>
        <w:tab w:val="left" w:pos="288"/>
        <w:tab w:val="left" w:pos="850"/>
        <w:tab w:val="left" w:pos="1296"/>
        <w:tab w:val="left" w:pos="1701"/>
        <w:tab w:val="left" w:pos="2552"/>
        <w:tab w:val="left" w:pos="3403"/>
        <w:tab w:val="left" w:pos="4254"/>
        <w:tab w:val="left" w:pos="5104"/>
        <w:tab w:val="left" w:pos="5955"/>
        <w:tab w:val="left" w:pos="6806"/>
        <w:tab w:val="left" w:pos="7657"/>
        <w:tab w:val="left" w:pos="8508"/>
      </w:tabs>
      <w:suppressAutoHyphens/>
      <w:ind w:left="850"/>
      <w:jc w:val="both"/>
    </w:pPr>
    <w:rPr>
      <w:rFonts w:ascii="Courier New" w:hAnsi="Courier New" w:cs="Courier New"/>
      <w:spacing w:val="-3"/>
    </w:rPr>
  </w:style>
  <w:style w:type="paragraph" w:styleId="Plattetekstinspringen3">
    <w:name w:val="Body Text Indent 3"/>
    <w:basedOn w:val="Standaard"/>
    <w:pPr>
      <w:tabs>
        <w:tab w:val="left" w:pos="0"/>
        <w:tab w:val="left" w:pos="288"/>
        <w:tab w:val="left" w:pos="360"/>
        <w:tab w:val="left" w:pos="1296"/>
        <w:tab w:val="left" w:pos="1701"/>
        <w:tab w:val="left" w:pos="2552"/>
        <w:tab w:val="left" w:pos="3403"/>
        <w:tab w:val="left" w:pos="4254"/>
        <w:tab w:val="left" w:pos="5104"/>
        <w:tab w:val="left" w:pos="5955"/>
        <w:tab w:val="left" w:pos="6806"/>
        <w:tab w:val="left" w:pos="7657"/>
        <w:tab w:val="left" w:pos="8508"/>
      </w:tabs>
      <w:suppressAutoHyphens/>
      <w:ind w:left="360"/>
      <w:jc w:val="both"/>
    </w:pPr>
    <w:rPr>
      <w:rFonts w:ascii="Courier New" w:hAnsi="Courier New" w:cs="Courier New"/>
    </w:rPr>
  </w:style>
  <w:style w:type="paragraph" w:styleId="Lijstalinea">
    <w:name w:val="List Paragraph"/>
    <w:basedOn w:val="Standaard"/>
    <w:uiPriority w:val="34"/>
    <w:qFormat/>
    <w:rsid w:val="00EB1F4A"/>
    <w:pPr>
      <w:ind w:left="720"/>
      <w:contextualSpacing/>
    </w:pPr>
  </w:style>
  <w:style w:type="table" w:styleId="Tabelraster">
    <w:name w:val="Table Grid"/>
    <w:basedOn w:val="Standaardtabel"/>
    <w:uiPriority w:val="39"/>
    <w:rsid w:val="00337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ro-standaard">
    <w:name w:val="Kiro - standaard"/>
    <w:basedOn w:val="Standaard"/>
    <w:link w:val="Kiro-standaardChar"/>
    <w:autoRedefine/>
    <w:qFormat/>
    <w:rsid w:val="0089624D"/>
    <w:pPr>
      <w:spacing w:after="160" w:line="259" w:lineRule="auto"/>
    </w:pPr>
    <w:rPr>
      <w:rFonts w:ascii="Kiro Light" w:eastAsia="Calibri" w:hAnsi="Kiro Light"/>
      <w:kern w:val="2"/>
      <w:sz w:val="22"/>
      <w:szCs w:val="22"/>
      <w:lang w:val="nl-BE" w:eastAsia="en-US"/>
    </w:rPr>
  </w:style>
  <w:style w:type="character" w:customStyle="1" w:styleId="Kiro-standaardChar">
    <w:name w:val="Kiro - standaard Char"/>
    <w:link w:val="Kiro-standaard"/>
    <w:rsid w:val="0089624D"/>
    <w:rPr>
      <w:rFonts w:ascii="Kiro Light" w:eastAsia="Calibri" w:hAnsi="Kiro Light"/>
      <w:kern w:val="2"/>
      <w:sz w:val="22"/>
      <w:szCs w:val="22"/>
      <w:lang w:eastAsia="en-US"/>
    </w:rPr>
  </w:style>
  <w:style w:type="paragraph" w:customStyle="1" w:styleId="Kiro-Kop1">
    <w:name w:val="Kiro - Kop 1"/>
    <w:basedOn w:val="Kop1"/>
    <w:link w:val="Kiro-Kop1Char"/>
    <w:autoRedefine/>
    <w:qFormat/>
    <w:rsid w:val="0089624D"/>
    <w:pPr>
      <w:spacing w:line="259" w:lineRule="auto"/>
    </w:pPr>
    <w:rPr>
      <w:rFonts w:ascii="Kiro" w:eastAsia="Times New Roman" w:hAnsi="Kiro" w:cs="Times New Roman (Koppen CS)"/>
      <w:color w:val="03C8CD"/>
      <w:kern w:val="2"/>
      <w:lang w:val="nl-BE" w:eastAsia="en-US"/>
    </w:rPr>
  </w:style>
  <w:style w:type="character" w:customStyle="1" w:styleId="Kiro-Kop1Char">
    <w:name w:val="Kiro - Kop 1 Char"/>
    <w:link w:val="Kiro-Kop1"/>
    <w:rsid w:val="0089624D"/>
    <w:rPr>
      <w:rFonts w:ascii="Kiro" w:hAnsi="Kiro" w:cs="Times New Roman (Koppen CS)"/>
      <w:color w:val="03C8CD"/>
      <w:kern w:val="2"/>
      <w:sz w:val="32"/>
      <w:szCs w:val="32"/>
      <w:lang w:eastAsia="en-US"/>
    </w:rPr>
  </w:style>
  <w:style w:type="paragraph" w:customStyle="1" w:styleId="Kiro-Kop2">
    <w:name w:val="Kiro - Kop 2"/>
    <w:basedOn w:val="Kop2"/>
    <w:link w:val="Kiro-Kop2Char"/>
    <w:autoRedefine/>
    <w:qFormat/>
    <w:rsid w:val="0089624D"/>
    <w:pPr>
      <w:spacing w:line="259" w:lineRule="auto"/>
    </w:pPr>
    <w:rPr>
      <w:rFonts w:ascii="Kiro" w:eastAsia="Times New Roman" w:hAnsi="Kiro" w:cs="Times New Roman"/>
      <w:color w:val="03B570"/>
      <w:kern w:val="2"/>
      <w:sz w:val="24"/>
      <w:szCs w:val="24"/>
      <w:lang w:val="nl-BE" w:eastAsia="en-US"/>
    </w:rPr>
  </w:style>
  <w:style w:type="character" w:customStyle="1" w:styleId="Kiro-Kop2Char">
    <w:name w:val="Kiro - Kop 2 Char"/>
    <w:link w:val="Kiro-Kop2"/>
    <w:rsid w:val="0089624D"/>
    <w:rPr>
      <w:rFonts w:ascii="Kiro" w:hAnsi="Kiro"/>
      <w:color w:val="03B570"/>
      <w:kern w:val="2"/>
      <w:sz w:val="24"/>
      <w:szCs w:val="24"/>
      <w:lang w:eastAsia="en-US"/>
    </w:rPr>
  </w:style>
  <w:style w:type="paragraph" w:customStyle="1" w:styleId="Kiro-Kop3">
    <w:name w:val="Kiro - Kop 3"/>
    <w:basedOn w:val="Kop3"/>
    <w:link w:val="Kiro-Kop3Char"/>
    <w:autoRedefine/>
    <w:qFormat/>
    <w:rsid w:val="0089624D"/>
    <w:pPr>
      <w:spacing w:line="259" w:lineRule="auto"/>
    </w:pPr>
    <w:rPr>
      <w:rFonts w:ascii="Kiro" w:eastAsia="Times New Roman" w:hAnsi="Kiro" w:cs="Times New Roman"/>
      <w:color w:val="FFAE93"/>
      <w:kern w:val="2"/>
      <w:lang w:val="nl-BE" w:eastAsia="en-US"/>
    </w:rPr>
  </w:style>
  <w:style w:type="character" w:customStyle="1" w:styleId="Kiro-Kop3Char">
    <w:name w:val="Kiro - Kop 3 Char"/>
    <w:link w:val="Kiro-Kop3"/>
    <w:rsid w:val="0089624D"/>
    <w:rPr>
      <w:rFonts w:ascii="Kiro" w:hAnsi="Kiro"/>
      <w:color w:val="FFAE93"/>
      <w:kern w:val="2"/>
      <w:sz w:val="24"/>
      <w:szCs w:val="24"/>
      <w:lang w:eastAsia="en-US"/>
    </w:rPr>
  </w:style>
  <w:style w:type="paragraph" w:customStyle="1" w:styleId="Kiro-Titel">
    <w:name w:val="Kiro - Titel"/>
    <w:basedOn w:val="Titel"/>
    <w:link w:val="Kiro-TitelChar"/>
    <w:autoRedefine/>
    <w:qFormat/>
    <w:rsid w:val="0089624D"/>
    <w:rPr>
      <w:rFonts w:ascii="Kiro ExtraBold" w:eastAsia="Times New Roman" w:hAnsi="Kiro ExtraBold" w:cs="Times New Roman"/>
      <w:lang w:val="nl-BE" w:eastAsia="en-US"/>
    </w:rPr>
  </w:style>
  <w:style w:type="character" w:customStyle="1" w:styleId="Kiro-TitelChar">
    <w:name w:val="Kiro - Titel Char"/>
    <w:link w:val="Kiro-Titel"/>
    <w:rsid w:val="0089624D"/>
    <w:rPr>
      <w:rFonts w:ascii="Kiro ExtraBold" w:hAnsi="Kiro ExtraBold"/>
      <w:spacing w:val="-10"/>
      <w:kern w:val="28"/>
      <w:sz w:val="56"/>
      <w:szCs w:val="56"/>
      <w:lang w:eastAsia="en-US"/>
    </w:rPr>
  </w:style>
  <w:style w:type="paragraph" w:customStyle="1" w:styleId="Kiro-ondertitel">
    <w:name w:val="Kiro - ondertitel"/>
    <w:basedOn w:val="Kiro-standaard"/>
    <w:link w:val="Kiro-ondertitelChar"/>
    <w:autoRedefine/>
    <w:qFormat/>
    <w:rsid w:val="0089624D"/>
    <w:rPr>
      <w:sz w:val="21"/>
      <w:szCs w:val="21"/>
    </w:rPr>
  </w:style>
  <w:style w:type="character" w:customStyle="1" w:styleId="Kiro-ondertitelChar">
    <w:name w:val="Kiro - ondertitel Char"/>
    <w:link w:val="Kiro-ondertitel"/>
    <w:rsid w:val="0089624D"/>
    <w:rPr>
      <w:rFonts w:ascii="Kiro Light" w:eastAsia="Calibri" w:hAnsi="Kiro Light"/>
      <w:kern w:val="2"/>
      <w:sz w:val="21"/>
      <w:szCs w:val="21"/>
      <w:lang w:eastAsia="en-US"/>
    </w:rPr>
  </w:style>
  <w:style w:type="character" w:customStyle="1" w:styleId="Kop1Char">
    <w:name w:val="Kop 1 Char"/>
    <w:basedOn w:val="Standaardalinea-lettertype"/>
    <w:link w:val="Kop1"/>
    <w:rsid w:val="0089624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basedOn w:val="Standaardalinea-lettertype"/>
    <w:link w:val="Kop2"/>
    <w:semiHidden/>
    <w:rsid w:val="0089624D"/>
    <w:rPr>
      <w:rFonts w:asciiTheme="majorHAnsi" w:eastAsiaTheme="majorEastAsia" w:hAnsiTheme="majorHAnsi" w:cstheme="majorBidi"/>
      <w:color w:val="2E74B5" w:themeColor="accent1" w:themeShade="BF"/>
      <w:sz w:val="26"/>
      <w:szCs w:val="26"/>
      <w:lang w:val="nl-NL" w:eastAsia="nl-NL"/>
    </w:rPr>
  </w:style>
  <w:style w:type="character" w:customStyle="1" w:styleId="Kop3Char">
    <w:name w:val="Kop 3 Char"/>
    <w:basedOn w:val="Standaardalinea-lettertype"/>
    <w:link w:val="Kop3"/>
    <w:semiHidden/>
    <w:rsid w:val="0089624D"/>
    <w:rPr>
      <w:rFonts w:asciiTheme="majorHAnsi" w:eastAsiaTheme="majorEastAsia" w:hAnsiTheme="majorHAnsi" w:cstheme="majorBidi"/>
      <w:color w:val="1F4D78" w:themeColor="accent1" w:themeShade="7F"/>
      <w:sz w:val="24"/>
      <w:szCs w:val="24"/>
      <w:lang w:val="nl-NL" w:eastAsia="nl-NL"/>
    </w:rPr>
  </w:style>
  <w:style w:type="paragraph" w:styleId="Titel">
    <w:name w:val="Title"/>
    <w:basedOn w:val="Standaard"/>
    <w:next w:val="Standaard"/>
    <w:link w:val="TitelChar"/>
    <w:qFormat/>
    <w:rsid w:val="0089624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89624D"/>
    <w:rPr>
      <w:rFonts w:asciiTheme="majorHAnsi" w:eastAsiaTheme="majorEastAsia" w:hAnsiTheme="majorHAnsi" w:cstheme="majorBidi"/>
      <w:spacing w:val="-10"/>
      <w:kern w:val="28"/>
      <w:sz w:val="56"/>
      <w:szCs w:val="5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hemas - Vervoer" ma:contentTypeID="0x01010037BECE766055044D8CBCA9263D4AE3621500401062ED5A457347A9E98C09BE30762C" ma:contentTypeVersion="6" ma:contentTypeDescription="Een nieuw document maken." ma:contentTypeScope="" ma:versionID="0794d641ad4c483a48a2972794232083">
  <xsd:schema xmlns:xsd="http://www.w3.org/2001/XMLSchema" xmlns:xs="http://www.w3.org/2001/XMLSchema" xmlns:p="http://schemas.microsoft.com/office/2006/metadata/properties" xmlns:ns2="b8bd320f-2e5f-43d5-98d6-66da5e4d955e" xmlns:ns3="7c8e0bc3-fc04-4fe1-9793-6a690b9723b4" xmlns:ns4="59987c49-fb0d-4c7f-917b-2260db47abdf" targetNamespace="http://schemas.microsoft.com/office/2006/metadata/properties" ma:root="true" ma:fieldsID="55aa86a2d51c1873b538d4740309388d" ns2:_="" ns3:_="" ns4:_="">
    <xsd:import namespace="b8bd320f-2e5f-43d5-98d6-66da5e4d955e"/>
    <xsd:import namespace="7c8e0bc3-fc04-4fe1-9793-6a690b9723b4"/>
    <xsd:import namespace="59987c49-fb0d-4c7f-917b-2260db47abdf"/>
    <xsd:element name="properties">
      <xsd:complexType>
        <xsd:sequence>
          <xsd:element name="documentManagement">
            <xsd:complexType>
              <xsd:all>
                <xsd:element ref="ns2:j0db207e8390419aa9302831396406a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320f-2e5f-43d5-98d6-66da5e4d955e" elementFormDefault="qualified">
    <xsd:import namespace="http://schemas.microsoft.com/office/2006/documentManagement/types"/>
    <xsd:import namespace="http://schemas.microsoft.com/office/infopath/2007/PartnerControls"/>
    <xsd:element name="j0db207e8390419aa9302831396406ad" ma:index="8" ma:taxonomy="true" ma:internalName="j0db207e8390419aa9302831396406ad" ma:taxonomyFieldName="Sleutelwoord_x0020_Vervoer" ma:displayName="Sleutelwoord Vervoer" ma:indexed="true" ma:readOnly="false" ma:default="" ma:fieldId="{30db207e-8390-419a-a930-2831396406ad}" ma:sspId="c70cf273-4374-4797-a6b7-5d1cb44be0f3" ma:termSetId="cfc94187-1b41-4e85-acad-3b35dc332c77"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e1ebf5f-7549-4d6e-9ec6-9f0a269be2fc}" ma:internalName="TaxCatchAll" ma:showField="CatchAllData" ma:web="b8bd320f-2e5f-43d5-98d6-66da5e4d95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ebf5f-7549-4d6e-9ec6-9f0a269be2fc}" ma:internalName="TaxCatchAllLabel" ma:readOnly="true" ma:showField="CatchAllDataLabel" ma:web="b8bd320f-2e5f-43d5-98d6-66da5e4d9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8e0bc3-fc04-4fe1-9793-6a690b9723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87c49-fb0d-4c7f-917b-2260db47abd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bd320f-2e5f-43d5-98d6-66da5e4d955e">
      <Value>371</Value>
    </TaxCatchAll>
    <j0db207e8390419aa9302831396406ad xmlns="b8bd320f-2e5f-43d5-98d6-66da5e4d955e">
      <Terms xmlns="http://schemas.microsoft.com/office/infopath/2007/PartnerControls">
        <TermInfo xmlns="http://schemas.microsoft.com/office/infopath/2007/PartnerControls">
          <TermName xmlns="http://schemas.microsoft.com/office/infopath/2007/PartnerControls">Onderaanneming</TermName>
          <TermId xmlns="http://schemas.microsoft.com/office/infopath/2007/PartnerControls">b0c187ef-2b08-437a-9a8a-d5e8c60394fd</TermId>
        </TermInfo>
      </Terms>
    </j0db207e8390419aa9302831396406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48084-B389-40A2-BABB-AF40EE42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320f-2e5f-43d5-98d6-66da5e4d955e"/>
    <ds:schemaRef ds:uri="7c8e0bc3-fc04-4fe1-9793-6a690b9723b4"/>
    <ds:schemaRef ds:uri="59987c49-fb0d-4c7f-917b-2260db47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45EE2-13BB-4931-B6A2-61E04611E0C9}">
  <ds:schemaRefs>
    <ds:schemaRef ds:uri="http://schemas.microsoft.com/office/2006/metadata/properties"/>
    <ds:schemaRef ds:uri="http://schemas.microsoft.com/office/infopath/2007/PartnerControls"/>
    <ds:schemaRef ds:uri="b8bd320f-2e5f-43d5-98d6-66da5e4d955e"/>
  </ds:schemaRefs>
</ds:datastoreItem>
</file>

<file path=customXml/itemProps3.xml><?xml version="1.0" encoding="utf-8"?>
<ds:datastoreItem xmlns:ds="http://schemas.openxmlformats.org/officeDocument/2006/customXml" ds:itemID="{580F1DA9-6736-4D57-BAF8-F8341E489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11836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Ontwerp overeenkomst onderaanneming</vt:lpstr>
    </vt:vector>
  </TitlesOfParts>
  <Company>Sav</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overeenkomst onderaanneming</dc:title>
  <dc:subject/>
  <dc:creator>_</dc:creator>
  <cp:keywords/>
  <dc:description/>
  <cp:lastModifiedBy>Laura Peeraer</cp:lastModifiedBy>
  <cp:revision>5</cp:revision>
  <cp:lastPrinted>2025-01-10T15:58:00Z</cp:lastPrinted>
  <dcterms:created xsi:type="dcterms:W3CDTF">2025-01-21T10:39:00Z</dcterms:created>
  <dcterms:modified xsi:type="dcterms:W3CDTF">2025-01-21T10:48:00Z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0x01010037BECE766055044D8CBCA9263D4AE3621500401062ED5A457347A9E98C09BE30762C</vt:lpwstr>
  </property>
  <property fmtid="{D5CDD505-2E9C-101B-9397-08002B2CF9AE}" pid="3" name="Sleutelwoord Vervoer">
    <vt:lpwstr>371;#Onderaanneming|b0c187ef-2b08-437a-9a8a-d5e8c60394fd</vt:lpwstr>
  </property>
</Properties>
</file>